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pPr>
      <w:r>
        <w:rPr>
          <w:rFonts w:hint="eastAsia" w:ascii="楷体" w:hAnsi="楷体" w:eastAsia="楷体"/>
          <w:b/>
          <w:sz w:val="84"/>
        </w:rPr>
        <w:t xml:space="preserve">招   标   文   件</w:t>
      </w:r>
      <w:r/>
    </w:p>
    <w:p>
      <w:pPr>
        <w:jc w:val="center"/>
        <w:spacing w:line="360" w:lineRule="auto"/>
        <w:rPr>
          <w:rFonts w:hint="eastAsia" w:ascii="楷体" w:hAnsi="楷体" w:eastAsia="楷体"/>
          <w:sz w:val="32"/>
        </w:rPr>
      </w:pPr>
      <w:r>
        <w:rPr>
          <w:rFonts w:hint="eastAsia" w:ascii="楷体" w:hAnsi="楷体" w:eastAsia="楷体"/>
          <w:sz w:val="32"/>
        </w:rPr>
      </w:r>
      <w:r/>
    </w:p>
    <w:p>
      <w:pPr>
        <w:pStyle w:val="865"/>
        <w:rPr>
          <w:color w:val="ee0000"/>
        </w:rPr>
      </w:pPr>
      <w:r>
        <w:rPr>
          <w:color w:val="ee0000"/>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hint="eastAsia" w:ascii="楷体" w:hAnsi="楷体" w:eastAsia="楷体"/>
          <w:b/>
          <w:sz w:val="36"/>
        </w:rPr>
        <w:t xml:space="preserve">JSZC-321100-HWZX-G2025-0596</w:t>
      </w:r>
      <w:r/>
    </w:p>
    <w:p>
      <w:pPr>
        <w:pStyle w:val="839"/>
        <w:rPr>
          <w:rFonts w:eastAsia="楷体"/>
        </w:rPr>
      </w:pPr>
      <w:r>
        <w:rPr>
          <w:rFonts w:hint="eastAsia" w:ascii="楷体" w:hAnsi="楷体" w:eastAsia="楷体"/>
          <w:sz w:val="36"/>
        </w:rPr>
        <w:t xml:space="preserve">采购代理编号：</w:t>
      </w:r>
      <w:r>
        <w:rPr>
          <w:rFonts w:hint="eastAsia" w:ascii="楷体" w:hAnsi="楷体" w:eastAsia="楷体"/>
          <w:sz w:val="36"/>
        </w:rPr>
        <w:t xml:space="preserve">0675-256JOC003975</w:t>
      </w:r>
      <w:r/>
    </w:p>
    <w:p>
      <w:pPr>
        <w:jc w:val="center"/>
        <w:spacing w:line="360" w:lineRule="auto"/>
        <w:rPr>
          <w:rFonts w:hint="eastAsia" w:ascii="楷体" w:hAnsi="楷体" w:eastAsia="楷体"/>
          <w:sz w:val="32"/>
          <w:szCs w:val="32"/>
        </w:rPr>
      </w:pPr>
      <w:r>
        <w:rPr>
          <w:rFonts w:hint="eastAsia" w:ascii="楷体" w:hAnsi="楷体" w:eastAsia="楷体"/>
          <w:sz w:val="32"/>
        </w:rPr>
      </w:r>
      <w:r>
        <w:rPr>
          <w:rFonts w:hint="eastAsia" w:ascii="楷体" w:hAnsi="楷体" w:eastAsia="楷体"/>
          <w:sz w:val="32"/>
        </w:rPr>
      </w:r>
      <w:r/>
    </w:p>
    <w:p>
      <w:pPr>
        <w:jc w:val="center"/>
        <w:spacing w:line="360" w:lineRule="auto"/>
        <w:rPr>
          <w:rFonts w:hint="eastAsia" w:ascii="楷体" w:hAnsi="楷体" w:eastAsia="楷体"/>
          <w:sz w:val="32"/>
          <w:szCs w:val="32"/>
        </w:rPr>
      </w:pPr>
      <w:r>
        <w:rPr>
          <w:rFonts w:hint="eastAsia" w:ascii="楷体" w:hAnsi="楷体" w:eastAsia="楷体"/>
          <w:sz w:val="32"/>
        </w:rPr>
      </w:r>
      <w:r/>
    </w:p>
    <w:p>
      <w:pPr>
        <w:jc w:val="center"/>
        <w:spacing w:line="360" w:lineRule="auto"/>
        <w:rPr>
          <w:rFonts w:hint="eastAsia"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镇江市第一人民医院床边高端彩色多普勒超声诊断仪</w:t>
      </w:r>
      <w:r>
        <w:rPr>
          <w:rFonts w:hint="eastAsia" w:ascii="楷体" w:hAnsi="楷体" w:eastAsia="楷体"/>
          <w:b/>
          <w:sz w:val="36"/>
          <w:szCs w:val="36"/>
        </w:rPr>
        <w:t xml:space="preserve">项目</w:t>
      </w:r>
      <w:r/>
    </w:p>
    <w:p>
      <w:pPr>
        <w:spacing w:line="360" w:lineRule="auto"/>
        <w:rPr>
          <w:rFonts w:hint="eastAsia" w:ascii="楷体" w:hAnsi="楷体" w:eastAsia="楷体"/>
          <w:b/>
          <w:sz w:val="36"/>
        </w:rPr>
      </w:pPr>
      <w:r>
        <w:rPr>
          <w:rFonts w:hint="eastAsia" w:ascii="楷体" w:hAnsi="楷体" w:eastAsia="楷体"/>
          <w:b/>
          <w:sz w:val="36"/>
        </w:rPr>
      </w:r>
      <w:r/>
    </w:p>
    <w:p>
      <w:r/>
      <w:r/>
    </w:p>
    <w:p>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采购人：镇江市第一人民医院</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采购代理机构：江苏海外集团国际工程咨询有限公司</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   </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日期：2025年</w:t>
      </w:r>
      <w:r>
        <w:rPr>
          <w:rFonts w:hint="eastAsia" w:ascii="楷体" w:hAnsi="楷体" w:eastAsia="楷体"/>
          <w:b/>
          <w:sz w:val="36"/>
          <w:szCs w:val="36"/>
        </w:rPr>
        <w:t xml:space="preserve">9</w:t>
      </w:r>
      <w:r>
        <w:rPr>
          <w:rFonts w:hint="eastAsia" w:ascii="楷体" w:hAnsi="楷体" w:eastAsia="楷体"/>
          <w:b/>
          <w:sz w:val="36"/>
          <w:szCs w:val="36"/>
        </w:rPr>
        <w:t xml:space="preserve">月</w:t>
      </w:r>
      <w:r/>
    </w:p>
    <w:p>
      <w:pPr>
        <w:jc w:val="left"/>
        <w:widowControl/>
        <w:rPr>
          <w:rFonts w:hint="eastAsia" w:ascii="楷体" w:hAnsi="楷体" w:eastAsia="楷体"/>
          <w:b/>
          <w:sz w:val="44"/>
        </w:rPr>
      </w:pPr>
      <w:r>
        <w:rPr>
          <w:rFonts w:hint="eastAsia" w:ascii="楷体" w:hAnsi="楷体" w:eastAsia="楷体"/>
          <w:b/>
          <w:sz w:val="44"/>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840"/>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20732967"/>
      <w:r/>
      <w:bookmarkStart w:id="2" w:name="_Toc92167999"/>
      <w:r>
        <w:rPr>
          <w:rFonts w:hint="eastAsia" w:ascii="楷体" w:hAnsi="楷体" w:eastAsia="楷体"/>
          <w:sz w:val="36"/>
          <w:szCs w:val="36"/>
        </w:rPr>
        <w:t xml:space="preserve">第一部分  投标邀请</w:t>
      </w:r>
      <w:r/>
    </w:p>
    <w:p>
      <w:pPr>
        <w:ind w:firstLine="480"/>
        <w:spacing w:line="85" w:lineRule="atLeast"/>
        <w:pBdr>
          <w:top w:val="single" w:color="000000" w:sz="4" w:space="0"/>
          <w:left w:val="single" w:color="000000" w:sz="4" w:space="0"/>
          <w:bottom w:val="single" w:color="000000" w:sz="4" w:space="0"/>
          <w:right w:val="single" w:color="000000" w:sz="4" w:space="0"/>
        </w:pBdr>
      </w:pPr>
      <w:r/>
      <w:bookmarkStart w:id="3" w:name="_Toc28359079"/>
      <w:r/>
      <w:bookmarkStart w:id="4" w:name="_Toc28359002"/>
      <w:r/>
      <w:bookmarkStart w:id="5" w:name="_Toc35393790"/>
      <w:r/>
      <w:bookmarkStart w:id="6" w:name="_Toc35393621"/>
      <w:r/>
      <w:bookmarkStart w:id="7" w:name="_Hlk24379207"/>
      <w:r/>
      <w:bookmarkStart w:id="8" w:name="_Toc98669699"/>
      <w:r/>
      <w:bookmarkStart w:id="9" w:name="_Toc20732978"/>
      <w:r/>
      <w:bookmarkStart w:id="10" w:name="_Toc98669341"/>
      <w:r/>
      <w:bookmarkStart w:id="11" w:name="_Toc100386044"/>
      <w:r/>
      <w:bookmarkStart w:id="12" w:name="_Toc92168010"/>
      <w:r/>
      <w:bookmarkEnd w:id="0"/>
      <w:r/>
      <w:bookmarkEnd w:id="1"/>
      <w:r/>
      <w:bookmarkEnd w:id="2"/>
      <w:r>
        <w:rPr>
          <w:rFonts w:ascii="楷体" w:hAnsi="楷体" w:eastAsia="楷体" w:cs="楷体"/>
          <w:sz w:val="24"/>
        </w:rPr>
        <w:t xml:space="preserve">项目概况</w:t>
      </w:r>
      <w:r/>
    </w:p>
    <w:p>
      <w:pPr>
        <w:ind w:firstLine="480"/>
        <w:spacing w:line="85" w:lineRule="atLeast"/>
        <w:pBdr>
          <w:top w:val="single" w:color="000000" w:sz="4" w:space="0"/>
          <w:left w:val="single" w:color="000000" w:sz="4" w:space="0"/>
          <w:bottom w:val="single" w:color="000000" w:sz="4" w:space="0"/>
          <w:right w:val="single" w:color="000000" w:sz="4" w:space="0"/>
        </w:pBdr>
      </w:pPr>
      <w:r>
        <w:rPr>
          <w:rFonts w:hint="eastAsia" w:ascii="楷体" w:hAnsi="楷体" w:eastAsia="楷体" w:cs="楷体"/>
          <w:sz w:val="24"/>
          <w:u w:val="single"/>
        </w:rPr>
        <w:t xml:space="preserve">镇江市第一人民医院床边高端彩色多普勒超声诊断</w:t>
      </w:r>
      <w:r>
        <w:rPr>
          <w:rFonts w:hint="eastAsia" w:ascii="楷体" w:hAnsi="楷体" w:eastAsia="楷体" w:cs="楷体"/>
          <w:sz w:val="24"/>
          <w:u w:val="single"/>
        </w:rPr>
        <w:t xml:space="preserve">仪</w:t>
      </w:r>
      <w:r>
        <w:rPr>
          <w:rFonts w:ascii="楷体" w:hAnsi="楷体" w:eastAsia="楷体" w:cs="楷体"/>
          <w:sz w:val="24"/>
        </w:rPr>
        <w:t xml:space="preserve">项目</w:t>
      </w:r>
      <w:r>
        <w:rPr>
          <w:rFonts w:ascii="楷体" w:hAnsi="楷体" w:eastAsia="楷体" w:cs="楷体"/>
          <w:sz w:val="24"/>
        </w:rPr>
        <w:t xml:space="preserve">的潜在投标人应在</w:t>
      </w:r>
      <w:r>
        <w:rPr>
          <w:rFonts w:ascii="楷体" w:hAnsi="楷体" w:eastAsia="楷体" w:cs="楷体"/>
          <w:sz w:val="24"/>
          <w:u w:val="single"/>
        </w:rPr>
        <w:t xml:space="preserve">江苏政府采购网-苏</w:t>
      </w:r>
      <w:r>
        <w:rPr>
          <w:rFonts w:ascii="楷体" w:hAnsi="楷体" w:eastAsia="楷体" w:cs="楷体"/>
          <w:sz w:val="24"/>
          <w:u w:val="single"/>
        </w:rPr>
        <w:t xml:space="preserve">采云</w:t>
      </w:r>
      <w:r>
        <w:rPr>
          <w:rFonts w:ascii="楷体" w:hAnsi="楷体" w:eastAsia="楷体" w:cs="楷体"/>
          <w:sz w:val="24"/>
          <w:u w:val="single"/>
        </w:rPr>
        <w:t xml:space="preserve">平台</w:t>
      </w:r>
      <w:r>
        <w:rPr>
          <w:rFonts w:ascii="楷体" w:hAnsi="楷体" w:eastAsia="楷体" w:cs="楷体"/>
          <w:sz w:val="24"/>
          <w:u w:val="single"/>
        </w:rPr>
        <w:t xml:space="preserve">http://jszfcg.jscz.gov.cn/jszc/login获取招标文件，并于</w:t>
      </w:r>
      <w:r>
        <w:rPr>
          <w:rFonts w:ascii="楷体" w:hAnsi="楷体" w:eastAsia="楷体" w:cs="楷体"/>
          <w:color w:val="ee0000"/>
          <w:sz w:val="24"/>
          <w:u w:val="single"/>
        </w:rPr>
      </w:r>
      <w:r>
        <w:rPr>
          <w:rFonts w:ascii="KaiTi" w:hAnsi="KaiTi" w:eastAsia="KaiTi" w:cs="KaiTi"/>
          <w:color w:val="000000"/>
          <w:sz w:val="24"/>
          <w:u w:val="single"/>
        </w:rPr>
        <w:t xml:space="preserve">2025年10月31日10时00分</w:t>
      </w:r>
      <w:r>
        <w:rPr>
          <w:rFonts w:ascii="楷体" w:hAnsi="楷体" w:eastAsia="楷体" w:cs="楷体"/>
          <w:color w:val="ee0000"/>
          <w:sz w:val="24"/>
          <w:u w:val="single"/>
        </w:rPr>
      </w:r>
      <w:r>
        <w:rPr>
          <w:rFonts w:ascii="楷体" w:hAnsi="楷体" w:eastAsia="楷体" w:cs="楷体"/>
          <w:sz w:val="24"/>
        </w:rPr>
        <w:t xml:space="preserve">（北京时间）前按要求递交投标文件。</w:t>
      </w:r>
      <w:r/>
    </w:p>
    <w:p>
      <w:pPr>
        <w:pStyle w:val="839"/>
        <w:jc w:val="both"/>
        <w:spacing w:before="0" w:after="0" w:line="360" w:lineRule="auto"/>
        <w:rPr>
          <w:rFonts w:hint="eastAsia" w:ascii="楷体" w:hAnsi="楷体" w:eastAsia="楷体" w:cs="宋体"/>
          <w:b w:val="0"/>
          <w:sz w:val="24"/>
          <w:szCs w:val="28"/>
        </w:rPr>
      </w:pPr>
      <w:r>
        <w:rPr>
          <w:rFonts w:hint="eastAsia" w:ascii="楷体" w:hAnsi="楷体" w:eastAsia="楷体" w:cs="宋体"/>
          <w:b w:val="0"/>
          <w:sz w:val="24"/>
          <w:szCs w:val="28"/>
        </w:rPr>
      </w:r>
      <w:r/>
    </w:p>
    <w:p>
      <w:pPr>
        <w:pStyle w:val="839"/>
        <w:jc w:val="both"/>
        <w:spacing w:before="0" w:after="0" w:line="360" w:lineRule="auto"/>
        <w:rPr>
          <w:rFonts w:hint="eastAsia" w:ascii="楷体" w:hAnsi="楷体" w:eastAsia="楷体" w:cs="宋体"/>
          <w:bCs/>
          <w:sz w:val="24"/>
          <w:szCs w:val="28"/>
        </w:rPr>
      </w:pPr>
      <w:r>
        <w:rPr>
          <w:rFonts w:hint="eastAsia" w:ascii="楷体" w:hAnsi="楷体" w:eastAsia="楷体" w:cs="宋体"/>
          <w:bCs/>
          <w:sz w:val="24"/>
          <w:szCs w:val="28"/>
        </w:rPr>
        <w:t xml:space="preserve">一、项目基本情况</w:t>
      </w:r>
      <w:bookmarkEnd w:id="3"/>
      <w:r/>
      <w:bookmarkEnd w:id="4"/>
      <w:r/>
      <w:bookmarkEnd w:id="5"/>
      <w:r/>
      <w:bookmarkEnd w:id="6"/>
      <w:r>
        <w:rPr>
          <w:rFonts w:hint="eastAsia" w:ascii="楷体" w:hAnsi="楷体" w:eastAsia="楷体" w:cs="宋体"/>
          <w:bCs/>
          <w:sz w:val="24"/>
          <w:szCs w:val="28"/>
        </w:rPr>
        <w:t xml:space="preserve">：</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JSZC-321100-HWZX-G2025-0596</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镇江市第一人民医院床边高端彩色多普勒超声诊断仪</w:t>
      </w:r>
      <w:r>
        <w:rPr>
          <w:rFonts w:hint="eastAsia" w:ascii="楷体" w:hAnsi="楷体" w:eastAsia="楷体"/>
          <w:sz w:val="24"/>
          <w:szCs w:val="28"/>
        </w:rPr>
        <w:t xml:space="preserve">项目</w:t>
      </w:r>
      <w:bookmarkEnd w:id="7"/>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预算金额：人民币</w:t>
      </w:r>
      <w:r>
        <w:rPr>
          <w:rFonts w:hint="eastAsia" w:ascii="楷体" w:hAnsi="楷体" w:eastAsia="楷体"/>
          <w:sz w:val="24"/>
          <w:szCs w:val="28"/>
        </w:rPr>
        <w:t xml:space="preserve">15</w:t>
      </w:r>
      <w:r>
        <w:rPr>
          <w:rFonts w:hint="eastAsia" w:ascii="楷体" w:hAnsi="楷体" w:eastAsia="楷体"/>
          <w:sz w:val="24"/>
          <w:szCs w:val="28"/>
        </w:rPr>
        <w:t xml:space="preserve">0</w:t>
      </w:r>
      <w:r>
        <w:rPr>
          <w:rFonts w:hint="eastAsia" w:ascii="楷体" w:hAnsi="楷体" w:eastAsia="楷体"/>
          <w:sz w:val="24"/>
          <w:szCs w:val="28"/>
        </w:rPr>
        <w:t xml:space="preserve">.00</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最高限价：同预算金额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bookmarkStart w:id="13" w:name="_Toc35393791"/>
      <w:r/>
      <w:bookmarkStart w:id="14" w:name="_Toc28359003"/>
      <w:r/>
      <w:bookmarkStart w:id="15" w:name="_Toc28359080"/>
      <w:r/>
      <w:bookmarkStart w:id="16" w:name="_Toc35393622"/>
      <w:r/>
      <w:r/>
    </w:p>
    <w:p>
      <w:pPr>
        <w:spacing w:line="360" w:lineRule="auto"/>
        <w:rPr>
          <w:rFonts w:hint="eastAsia" w:ascii="楷体" w:hAnsi="楷体" w:eastAsia="楷体" w:cs="宋体"/>
          <w:b/>
          <w:bCs/>
          <w:sz w:val="24"/>
          <w:szCs w:val="28"/>
        </w:rPr>
      </w:pPr>
      <w:r>
        <w:rPr>
          <w:rFonts w:hint="eastAsia" w:ascii="楷体" w:hAnsi="楷体" w:eastAsia="楷体" w:cs="宋体"/>
          <w:b/>
          <w:bCs/>
          <w:sz w:val="24"/>
          <w:szCs w:val="28"/>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szCs w:val="28"/>
        </w:rPr>
      </w:pPr>
      <w:r/>
      <w:bookmarkStart w:id="17" w:name="_Toc28359081"/>
      <w:r/>
      <w:bookmarkStart w:id="18" w:name="_Toc28359004"/>
      <w:r/>
      <w:bookmarkStart w:id="19" w:name="_Toc35393792"/>
      <w:r/>
      <w:bookmarkStart w:id="20" w:name="_Toc35393623"/>
      <w:r>
        <w:rPr>
          <w:rFonts w:hint="eastAsia" w:ascii="楷体" w:hAnsi="楷体" w:eastAsia="楷体"/>
          <w:sz w:val="24"/>
          <w:szCs w:val="28"/>
        </w:rPr>
        <w:t xml:space="preserve">（一）通用资格要求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1、满足《中华人民共和国政府采购法》第二十二条规定，并提供下列材料：</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1.1具有独立承担民事责任的能力（提供法人或者其他组织的营业执照等证明文件，自然人的身份证明）；</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提供上一年度（2024年）财务报告、成立不满一年的提供至少一个月财务报告，或银行出具的资信证明，或财政部门认可的政府采购专业担保机构出具的投标担保函等）；</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1.3有依法缴纳税收和社会保障资金的良好记录（提供投标人参加本次政府采购活动前6个月</w:t>
      </w:r>
      <w:bookmarkStart w:id="21" w:name="_Hlk129265616"/>
      <w:r>
        <w:rPr>
          <w:rFonts w:hint="eastAsia" w:ascii="楷体" w:hAnsi="楷体" w:eastAsia="楷体"/>
          <w:sz w:val="24"/>
          <w:szCs w:val="28"/>
        </w:rPr>
        <w:t xml:space="preserve">内</w:t>
      </w:r>
      <w:r>
        <w:rPr>
          <w:rFonts w:hint="eastAsia" w:ascii="楷体" w:hAnsi="楷体" w:eastAsia="楷体"/>
          <w:b/>
          <w:bCs/>
          <w:sz w:val="24"/>
          <w:szCs w:val="28"/>
        </w:rPr>
        <w:t xml:space="preserve">（即2025年</w:t>
      </w:r>
      <w:r>
        <w:rPr>
          <w:rFonts w:hint="eastAsia" w:ascii="楷体" w:hAnsi="楷体" w:eastAsia="楷体"/>
          <w:b/>
          <w:bCs/>
          <w:sz w:val="24"/>
          <w:szCs w:val="28"/>
        </w:rPr>
        <w:t xml:space="preserve">4</w:t>
      </w:r>
      <w:r>
        <w:rPr>
          <w:rFonts w:hint="eastAsia" w:ascii="楷体" w:hAnsi="楷体" w:eastAsia="楷体"/>
          <w:b/>
          <w:bCs/>
          <w:sz w:val="24"/>
          <w:szCs w:val="28"/>
        </w:rPr>
        <w:t xml:space="preserve">月-2025年</w:t>
      </w:r>
      <w:r>
        <w:rPr>
          <w:rFonts w:hint="eastAsia" w:ascii="楷体" w:hAnsi="楷体" w:eastAsia="楷体"/>
          <w:b/>
          <w:bCs/>
          <w:sz w:val="24"/>
          <w:szCs w:val="28"/>
        </w:rPr>
        <w:t xml:space="preserve">9</w:t>
      </w:r>
      <w:r>
        <w:rPr>
          <w:rFonts w:hint="eastAsia" w:ascii="楷体" w:hAnsi="楷体" w:eastAsia="楷体"/>
          <w:b/>
          <w:bCs/>
          <w:sz w:val="24"/>
          <w:szCs w:val="28"/>
        </w:rPr>
        <w:t xml:space="preserve">月期间）</w:t>
      </w:r>
      <w:r>
        <w:rPr>
          <w:rFonts w:hint="eastAsia" w:ascii="楷体" w:hAnsi="楷体" w:eastAsia="楷体"/>
          <w:sz w:val="24"/>
          <w:szCs w:val="28"/>
        </w:rPr>
        <w:t xml:space="preserve">任</w:t>
      </w:r>
      <w:r>
        <w:rPr>
          <w:rFonts w:hint="eastAsia" w:ascii="楷体" w:hAnsi="楷体" w:eastAsia="楷体"/>
          <w:sz w:val="24"/>
          <w:szCs w:val="28"/>
        </w:rPr>
        <w:t xml:space="preserve">意一个月</w:t>
      </w:r>
      <w:bookmarkEnd w:id="21"/>
      <w:r>
        <w:rPr>
          <w:rFonts w:hint="eastAsia" w:ascii="楷体" w:hAnsi="楷体" w:eastAsia="楷体"/>
          <w:sz w:val="24"/>
          <w:szCs w:val="28"/>
        </w:rPr>
        <w:t xml:space="preserve">缴纳税收及缴纳社会保障资金的证明材料。投标人依法享受缓缴、免缴税收、社会保障资金的提供证明材料）；</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1.4具有履行合同所必需的设备和专业技术能力（提供书面声明）；</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1.5参加政府采购活动前3年内在经营活动中没有重大违法记录（提供书面声明）。</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1.6对于上述1.2-1.5条，投标人如提供资格承诺函(见格式)，则无需再提供与其相关的证明材料。</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3、落实政府采购政策需满足的资格要求：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3.1本项目专门面向中小微企业。</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3.2本项目属于货物类采购。根据《政府采购促进中小企业发展管理办法》（财库〔2020〕46号）、《关于做好政府采购支持企业发展有关事项的通知》(苏</w:t>
      </w:r>
      <w:r>
        <w:rPr>
          <w:rFonts w:hint="eastAsia" w:ascii="楷体" w:hAnsi="楷体" w:eastAsia="楷体"/>
          <w:sz w:val="24"/>
          <w:szCs w:val="28"/>
        </w:rPr>
        <w:t xml:space="preserve">财购(</w:t>
      </w:r>
      <w:r>
        <w:rPr>
          <w:rFonts w:hint="eastAsia" w:ascii="楷体" w:hAnsi="楷体" w:eastAsia="楷体"/>
          <w:sz w:val="24"/>
          <w:szCs w:val="28"/>
        </w:rPr>
        <w:t xml:space="preserve">2020)52号)的要求，本项目专门面向中小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采购。所称中型、小型、微型企业须满足《政府采购促进中小企业发展管理办法》（财库</w:t>
      </w:r>
      <w:r>
        <w:rPr>
          <w:rFonts w:hint="eastAsia" w:ascii="楷体" w:hAnsi="楷体" w:eastAsia="楷体"/>
          <w:sz w:val="24"/>
          <w:szCs w:val="28"/>
        </w:rPr>
        <w:t xml:space="preserve">〔2020〕46号）第二条和第四条的规定，采购货物全部由中小企业制造（货物由中小企业生产且使用该中小企业商号或者注册商标），不限制投标人企业规模。（投标人必须提供中小企业声明函（见格式））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3.3中小</w:t>
      </w:r>
      <w:r>
        <w:rPr>
          <w:rFonts w:hint="eastAsia" w:ascii="楷体" w:hAnsi="楷体" w:eastAsia="楷体"/>
          <w:sz w:val="24"/>
          <w:szCs w:val="28"/>
        </w:rPr>
        <w:t xml:space="preserve">微企业</w:t>
      </w:r>
      <w:r>
        <w:rPr>
          <w:rFonts w:hint="eastAsia" w:ascii="楷体" w:hAnsi="楷体" w:eastAsia="楷体"/>
          <w:sz w:val="24"/>
          <w:szCs w:val="28"/>
        </w:rPr>
        <w:t xml:space="preserve">划型标准请对照《关于印发中小企业划型标准规定的通知》（工信部联企业〔2011〕300号）（详见格式）。本项目采购标的对应的行业主要为工业。</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4、本项目</w:t>
      </w:r>
      <w:r>
        <w:rPr>
          <w:rFonts w:hint="eastAsia" w:ascii="楷体" w:hAnsi="楷体" w:eastAsia="楷体"/>
          <w:sz w:val="24"/>
          <w:szCs w:val="28"/>
          <w:u w:val="single"/>
        </w:rPr>
        <w:t xml:space="preserve"> 不接受 </w:t>
      </w:r>
      <w:r>
        <w:rPr>
          <w:rFonts w:hint="eastAsia" w:ascii="楷体" w:hAnsi="楷体" w:eastAsia="楷体"/>
          <w:sz w:val="24"/>
          <w:szCs w:val="28"/>
        </w:rPr>
        <w:t xml:space="preserve">联合体投标。</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5、本项目</w:t>
      </w:r>
      <w:r>
        <w:rPr>
          <w:rFonts w:hint="eastAsia" w:ascii="楷体" w:hAnsi="楷体" w:eastAsia="楷体"/>
          <w:sz w:val="24"/>
          <w:szCs w:val="28"/>
          <w:u w:val="single"/>
        </w:rPr>
        <w:t xml:space="preserve"> 不接受 </w:t>
      </w:r>
      <w:r>
        <w:rPr>
          <w:rFonts w:hint="eastAsia" w:ascii="楷体" w:hAnsi="楷体" w:eastAsia="楷体"/>
          <w:sz w:val="24"/>
          <w:szCs w:val="28"/>
        </w:rPr>
        <w:t xml:space="preserve">进口产品投标。</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（二）本项目的特定资格要求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1、投标人为所投产品生产企业的：需提供有效期内的医疗器械生产许可证（三类），以及所投产品有效期内的医疗器械注册证(三类）。</w:t>
      </w:r>
      <w:r/>
    </w:p>
    <w:p>
      <w:pPr>
        <w:ind w:firstLine="480"/>
        <w:spacing w:line="360" w:lineRule="auto"/>
      </w:pPr>
      <w:r>
        <w:rPr>
          <w:rFonts w:hint="eastAsia" w:ascii="楷体" w:hAnsi="楷体" w:eastAsia="楷体"/>
          <w:sz w:val="24"/>
          <w:szCs w:val="28"/>
        </w:rPr>
        <w:t xml:space="preserve">2、投标人为非所投产品生产企业的：需提供有效期内的医疗器械经营许可证(三类)，经营范围必须涵盖本次所投医疗器械产品，以及所投产品有效期内的医疗器械注册证(三类）。</w:t>
      </w:r>
      <w:r/>
    </w:p>
    <w:p>
      <w:pPr>
        <w:pStyle w:val="839"/>
        <w:jc w:val="both"/>
        <w:spacing w:before="0" w:after="0" w:line="360" w:lineRule="auto"/>
        <w:rPr>
          <w:rFonts w:hint="eastAsia" w:ascii="楷体" w:hAnsi="楷体" w:eastAsia="楷体" w:cs="宋体"/>
          <w:bCs/>
          <w:sz w:val="24"/>
          <w:szCs w:val="28"/>
        </w:rPr>
      </w:pPr>
      <w:r>
        <w:rPr>
          <w:rFonts w:hint="eastAsia" w:ascii="楷体" w:hAnsi="楷体" w:eastAsia="楷体" w:cs="宋体"/>
          <w:bCs/>
          <w:sz w:val="24"/>
          <w:szCs w:val="28"/>
        </w:rPr>
        <w:t xml:space="preserve">三、获取招标文件</w:t>
      </w:r>
      <w:bookmarkEnd w:id="17"/>
      <w:r/>
      <w:bookmarkEnd w:id="18"/>
      <w:r/>
      <w:bookmarkEnd w:id="19"/>
      <w:r/>
      <w:bookmarkEnd w:id="20"/>
      <w:r>
        <w:rPr>
          <w:rFonts w:hint="eastAsia" w:ascii="楷体" w:hAnsi="楷体" w:eastAsia="楷体" w:cs="宋体"/>
          <w:bCs/>
          <w:sz w:val="24"/>
          <w:szCs w:val="28"/>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1、</w:t>
      </w:r>
      <w:r>
        <w:rPr>
          <w:rFonts w:ascii="楷体" w:hAnsi="楷体" w:eastAsia="楷体" w:cs="楷体"/>
          <w:sz w:val="24"/>
        </w:rPr>
        <w:t xml:space="preserve">获取时间：</w:t>
      </w:r>
      <w:r>
        <w:rPr>
          <w:rFonts w:ascii="KaiTi" w:hAnsi="KaiTi" w:eastAsia="KaiTi" w:cs="KaiTi"/>
          <w:color w:val="000000"/>
          <w:sz w:val="24"/>
        </w:rPr>
        <w:t xml:space="preserve">公告之时起至2025年10月16日下午17时00分</w:t>
      </w:r>
      <w:r>
        <w:rPr>
          <w:rFonts w:ascii="楷体" w:hAnsi="楷体" w:eastAsia="楷体" w:cs="楷体"/>
          <w:sz w:val="24"/>
        </w:rPr>
      </w:r>
      <w:r>
        <w:rPr>
          <w:rFonts w:ascii="楷体" w:hAnsi="楷体" w:eastAsia="楷体" w:cs="楷体"/>
          <w:sz w:val="24"/>
        </w:rPr>
        <w:t xml:space="preserve">（北京时间）</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2、</w:t>
      </w:r>
      <w:r>
        <w:rPr>
          <w:rFonts w:ascii="楷体" w:hAnsi="楷体" w:eastAsia="楷体" w:cs="楷体"/>
          <w:sz w:val="24"/>
        </w:rPr>
        <w:t xml:space="preserve">获取地点：江苏政府采购网“苏</w:t>
      </w:r>
      <w:r>
        <w:rPr>
          <w:rFonts w:ascii="楷体" w:hAnsi="楷体" w:eastAsia="楷体" w:cs="楷体"/>
          <w:sz w:val="24"/>
        </w:rPr>
        <w:t xml:space="preserve">采云</w:t>
      </w:r>
      <w:r>
        <w:rPr>
          <w:rFonts w:ascii="楷体" w:hAnsi="楷体" w:eastAsia="楷体" w:cs="楷体"/>
          <w:sz w:val="24"/>
        </w:rPr>
        <w:t xml:space="preserve">”电子交易平台获取招标文件。</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w:t>
      </w:r>
      <w:r>
        <w:rPr>
          <w:rFonts w:ascii="楷体" w:hAnsi="楷体" w:eastAsia="楷体" w:cs="楷体"/>
          <w:sz w:val="24"/>
        </w:rPr>
        <w:t xml:space="preserve">获取方式：</w:t>
      </w:r>
      <w:r>
        <w:rPr>
          <w:rFonts w:hint="eastAsia" w:ascii="楷体" w:hAnsi="楷体" w:eastAsia="楷体" w:cs="楷体"/>
          <w:sz w:val="24"/>
        </w:rPr>
        <w:t xml:space="preserve">本项目采用网上注册登记方式。</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3.1潜在供应商访问电子招标响应交易平台的网络地址和方法：</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“苏</w:t>
      </w:r>
      <w:r>
        <w:rPr>
          <w:rFonts w:hint="eastAsia" w:ascii="楷体" w:hAnsi="楷体" w:eastAsia="楷体" w:cs="楷体"/>
          <w:sz w:val="24"/>
        </w:rPr>
        <w:t xml:space="preserve">采云</w:t>
      </w:r>
      <w:r>
        <w:rPr>
          <w:rFonts w:hint="eastAsia" w:ascii="楷体" w:hAnsi="楷体" w:eastAsia="楷体" w:cs="楷体"/>
          <w:sz w:val="24"/>
        </w:rPr>
        <w:t xml:space="preserve">”系统用户注册--获取“CA数字证书”--CA绑定与登录--网上报名--下载采购文件（后缀名为“.</w:t>
      </w:r>
      <w:r>
        <w:rPr>
          <w:rFonts w:hint="eastAsia" w:ascii="楷体" w:hAnsi="楷体" w:eastAsia="楷体" w:cs="楷体"/>
          <w:sz w:val="24"/>
        </w:rPr>
        <w:t xml:space="preserve">kedt</w:t>
      </w:r>
      <w:r>
        <w:rPr>
          <w:rFonts w:hint="eastAsia" w:ascii="楷体" w:hAnsi="楷体" w:eastAsia="楷体" w:cs="楷体"/>
          <w:sz w:val="24"/>
        </w:rPr>
        <w:t xml:space="preserve">”）--将后缀名为“.</w:t>
      </w:r>
      <w:r>
        <w:rPr>
          <w:rFonts w:hint="eastAsia" w:ascii="楷体" w:hAnsi="楷体" w:eastAsia="楷体" w:cs="楷体"/>
          <w:sz w:val="24"/>
        </w:rPr>
        <w:t xml:space="preserve">kedt</w:t>
      </w:r>
      <w:r>
        <w:rPr>
          <w:rFonts w:hint="eastAsia" w:ascii="楷体" w:hAnsi="楷体" w:eastAsia="楷体" w:cs="楷体"/>
          <w:sz w:val="24"/>
        </w:rPr>
        <w:t xml:space="preserve">”的采购文件导入政府采购客户端工具--制作响应文件--导出加密的响应文件（后缀名为zip）--通过“苏</w:t>
      </w:r>
      <w:r>
        <w:rPr>
          <w:rFonts w:hint="eastAsia" w:ascii="楷体" w:hAnsi="楷体" w:eastAsia="楷体" w:cs="楷体"/>
          <w:sz w:val="24"/>
        </w:rPr>
        <w:t xml:space="preserve">采云</w:t>
      </w:r>
      <w:r>
        <w:rPr>
          <w:rFonts w:hint="eastAsia" w:ascii="楷体" w:hAnsi="楷体" w:eastAsia="楷体" w:cs="楷体"/>
          <w:sz w:val="24"/>
        </w:rPr>
        <w:t xml:space="preserve">”系统上传响应文件。具体见《江苏省政府采购管理交易系统（苏</w:t>
      </w:r>
      <w:r>
        <w:rPr>
          <w:rFonts w:hint="eastAsia" w:ascii="楷体" w:hAnsi="楷体" w:eastAsia="楷体" w:cs="楷体"/>
          <w:sz w:val="24"/>
        </w:rPr>
        <w:t xml:space="preserve">采云</w:t>
      </w:r>
      <w:r>
        <w:rPr>
          <w:rFonts w:hint="eastAsia" w:ascii="楷体" w:hAnsi="楷体" w:eastAsia="楷体" w:cs="楷体"/>
          <w:sz w:val="24"/>
        </w:rPr>
        <w:t xml:space="preserve">）供应商操作手册》。</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3.2潜在供应商访问“苏</w:t>
      </w:r>
      <w:r>
        <w:rPr>
          <w:rFonts w:hint="eastAsia" w:ascii="楷体" w:hAnsi="楷体" w:eastAsia="楷体" w:cs="楷体"/>
          <w:sz w:val="24"/>
        </w:rPr>
        <w:t xml:space="preserve">采云</w:t>
      </w:r>
      <w:r>
        <w:rPr>
          <w:rFonts w:hint="eastAsia" w:ascii="楷体" w:hAnsi="楷体" w:eastAsia="楷体" w:cs="楷体"/>
          <w:sz w:val="24"/>
        </w:rPr>
        <w:t xml:space="preserve">”系统的网络地址和方法：“苏</w:t>
      </w:r>
      <w:r>
        <w:rPr>
          <w:rFonts w:hint="eastAsia" w:ascii="楷体" w:hAnsi="楷体" w:eastAsia="楷体" w:cs="楷体"/>
          <w:sz w:val="24"/>
        </w:rPr>
        <w:t xml:space="preserve">采云</w:t>
      </w:r>
      <w:r>
        <w:rPr>
          <w:rFonts w:hint="eastAsia" w:ascii="楷体" w:hAnsi="楷体" w:eastAsia="楷体" w:cs="楷体"/>
          <w:sz w:val="24"/>
        </w:rPr>
        <w:t xml:space="preserve">”系统的网址：http://jszfcg.jsczt.cn/。</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3.3“CA数字证书”的获取：</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响应供应商需办理“CA 数字证书”，CA办理指南及“苏</w:t>
      </w:r>
      <w:r>
        <w:rPr>
          <w:rFonts w:hint="eastAsia" w:ascii="楷体" w:hAnsi="楷体" w:eastAsia="楷体" w:cs="楷体"/>
          <w:sz w:val="24"/>
        </w:rPr>
        <w:t xml:space="preserve">采云</w:t>
      </w:r>
      <w:r>
        <w:rPr>
          <w:rFonts w:hint="eastAsia" w:ascii="楷体" w:hAnsi="楷体" w:eastAsia="楷体" w:cs="楷体"/>
          <w:sz w:val="24"/>
        </w:rPr>
        <w:t xml:space="preserve">”操作手册可至江苏省政府采购网―办事指南-资料下载中心下载。</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通过苏</w:t>
      </w:r>
      <w:r>
        <w:rPr>
          <w:rFonts w:hint="eastAsia" w:ascii="楷体" w:hAnsi="楷体" w:eastAsia="楷体" w:cs="楷体"/>
          <w:sz w:val="24"/>
        </w:rPr>
        <w:t xml:space="preserve">采云</w:t>
      </w:r>
      <w:r>
        <w:rPr>
          <w:rFonts w:hint="eastAsia" w:ascii="楷体" w:hAnsi="楷体" w:eastAsia="楷体" w:cs="楷体"/>
          <w:sz w:val="24"/>
        </w:rPr>
        <w:t xml:space="preserve">系统首页（http://jszfcg.jscz.gov.cn/）的“苏</w:t>
      </w:r>
      <w:r>
        <w:rPr>
          <w:rFonts w:hint="eastAsia" w:ascii="楷体" w:hAnsi="楷体" w:eastAsia="楷体" w:cs="楷体"/>
          <w:sz w:val="24"/>
        </w:rPr>
        <w:t xml:space="preserve">采云</w:t>
      </w:r>
      <w:r>
        <w:rPr>
          <w:rFonts w:hint="eastAsia" w:ascii="楷体" w:hAnsi="楷体" w:eastAsia="楷体" w:cs="楷体"/>
          <w:sz w:val="24"/>
        </w:rPr>
        <w:t xml:space="preserve">控件驱动下载”，选择“政务CA、方正签章控件驱动安装包及安装说明”下载安装，具体安装方法详见下载文件内的《安装说明》。</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3.4采购文件（后缀名为“.</w:t>
      </w:r>
      <w:r>
        <w:rPr>
          <w:rFonts w:hint="eastAsia" w:ascii="楷体" w:hAnsi="楷体" w:eastAsia="楷体" w:cs="楷体"/>
          <w:sz w:val="24"/>
        </w:rPr>
        <w:t xml:space="preserve">kedt</w:t>
      </w:r>
      <w:r>
        <w:rPr>
          <w:rFonts w:hint="eastAsia" w:ascii="楷体" w:hAnsi="楷体" w:eastAsia="楷体" w:cs="楷体"/>
          <w:sz w:val="24"/>
        </w:rPr>
        <w:t xml:space="preserve">”）、供应商操作手册及政府采购客户端工具可通过“苏</w:t>
      </w:r>
      <w:r>
        <w:rPr>
          <w:rFonts w:hint="eastAsia" w:ascii="楷体" w:hAnsi="楷体" w:eastAsia="楷体" w:cs="楷体"/>
          <w:sz w:val="24"/>
        </w:rPr>
        <w:t xml:space="preserve">采云</w:t>
      </w:r>
      <w:r>
        <w:rPr>
          <w:rFonts w:hint="eastAsia" w:ascii="楷体" w:hAnsi="楷体" w:eastAsia="楷体" w:cs="楷体"/>
          <w:sz w:val="24"/>
        </w:rPr>
        <w:t xml:space="preserve">”系统--已报名项目--报名详情页面内相应链接进行下载。</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3.5采购人或采购代理机构将数据电文形式的采购文件加载至“苏</w:t>
      </w:r>
      <w:r>
        <w:rPr>
          <w:rFonts w:hint="eastAsia" w:ascii="楷体" w:hAnsi="楷体" w:eastAsia="楷体" w:cs="楷体"/>
          <w:sz w:val="24"/>
        </w:rPr>
        <w:t xml:space="preserve">采云</w:t>
      </w:r>
      <w:r>
        <w:rPr>
          <w:rFonts w:hint="eastAsia" w:ascii="楷体" w:hAnsi="楷体" w:eastAsia="楷体" w:cs="楷体"/>
          <w:sz w:val="24"/>
        </w:rPr>
        <w:t xml:space="preserve">”系统，供潜在供应商下载或者查阅。</w:t>
      </w:r>
      <w:r/>
    </w:p>
    <w:p>
      <w:pPr>
        <w:ind w:firstLine="480"/>
        <w:spacing w:line="360" w:lineRule="auto"/>
        <w:rPr>
          <w:rFonts w:hint="eastAsia" w:ascii="楷体" w:hAnsi="楷体" w:eastAsia="楷体" w:cs="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3.6请潜在供应商提前安装相应的控件（详见《江苏省政府采购管理交易系统（苏</w:t>
      </w:r>
      <w:r>
        <w:rPr>
          <w:rFonts w:hint="eastAsia" w:ascii="楷体" w:hAnsi="楷体" w:eastAsia="楷体" w:cs="楷体"/>
          <w:sz w:val="24"/>
        </w:rPr>
        <w:t xml:space="preserve">采云</w:t>
      </w:r>
      <w:r>
        <w:rPr>
          <w:rFonts w:hint="eastAsia" w:ascii="楷体" w:hAnsi="楷体" w:eastAsia="楷体" w:cs="楷体"/>
          <w:sz w:val="24"/>
        </w:rPr>
        <w:t xml:space="preserve">）供应商操作手册》）并</w:t>
      </w:r>
      <w:r>
        <w:rPr>
          <w:rFonts w:hint="eastAsia" w:ascii="楷体" w:hAnsi="楷体" w:eastAsia="楷体" w:cs="楷体"/>
          <w:sz w:val="24"/>
        </w:rPr>
        <w:t xml:space="preserve">使用谷歌浏览器</w:t>
      </w:r>
      <w:r>
        <w:rPr>
          <w:rFonts w:hint="eastAsia" w:ascii="楷体" w:hAnsi="楷体" w:eastAsia="楷体" w:cs="楷体"/>
          <w:sz w:val="24"/>
        </w:rPr>
        <w:t xml:space="preserve">登录“苏</w:t>
      </w:r>
      <w:r>
        <w:rPr>
          <w:rFonts w:hint="eastAsia" w:ascii="楷体" w:hAnsi="楷体" w:eastAsia="楷体" w:cs="楷体"/>
          <w:sz w:val="24"/>
        </w:rPr>
        <w:t xml:space="preserve">采云</w:t>
      </w:r>
      <w:r>
        <w:rPr>
          <w:rFonts w:hint="eastAsia" w:ascii="楷体" w:hAnsi="楷体" w:eastAsia="楷体" w:cs="楷体"/>
          <w:sz w:val="24"/>
        </w:rPr>
        <w:t xml:space="preserve">”系统参与不见面开评标。</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3.7</w:t>
      </w:r>
      <w:r>
        <w:rPr>
          <w:rFonts w:hint="eastAsia" w:ascii="楷体" w:hAnsi="楷体" w:eastAsia="楷体" w:cs="楷体"/>
          <w:sz w:val="24"/>
        </w:rPr>
        <w:t xml:space="preserve">注：如潜在供应商未按上述要求操作，将自行承担所产生的风险。</w:t>
      </w:r>
      <w:r/>
    </w:p>
    <w:p>
      <w:pPr>
        <w:ind w:firstLine="480"/>
        <w:spacing w:line="360" w:lineRule="auto"/>
        <w:rPr>
          <w:rFonts w:hint="eastAsia" w:ascii="楷体" w:hAnsi="楷体" w:eastAsia="楷体"/>
          <w:sz w:val="24"/>
          <w:szCs w:val="28"/>
        </w:rPr>
      </w:pPr>
      <w:r>
        <w:rPr>
          <w:rFonts w:hint="eastAsia" w:ascii="楷体" w:hAnsi="楷体" w:eastAsia="楷体" w:cs="楷体"/>
          <w:sz w:val="24"/>
        </w:rPr>
        <w:t xml:space="preserve">4、招标文件</w:t>
      </w:r>
      <w:r>
        <w:rPr>
          <w:rFonts w:ascii="楷体" w:hAnsi="楷体" w:eastAsia="楷体" w:cs="楷体"/>
          <w:sz w:val="24"/>
        </w:rPr>
        <w:t xml:space="preserve">售价：免费</w:t>
      </w:r>
      <w:r/>
    </w:p>
    <w:p>
      <w:pPr>
        <w:pStyle w:val="839"/>
        <w:jc w:val="both"/>
        <w:spacing w:before="0" w:after="0" w:line="360" w:lineRule="auto"/>
        <w:rPr>
          <w:rFonts w:hint="eastAsia" w:ascii="楷体" w:hAnsi="楷体" w:eastAsia="楷体" w:cs="宋体"/>
          <w:bCs/>
          <w:sz w:val="24"/>
          <w:szCs w:val="28"/>
        </w:rPr>
      </w:pPr>
      <w:r/>
      <w:bookmarkStart w:id="22" w:name="_Toc35393624"/>
      <w:r/>
      <w:bookmarkStart w:id="23" w:name="_Toc28359005"/>
      <w:r/>
      <w:bookmarkStart w:id="24" w:name="_Toc35393793"/>
      <w:r/>
      <w:bookmarkStart w:id="25" w:name="_Toc28359082"/>
      <w:r>
        <w:rPr>
          <w:rFonts w:hint="eastAsia" w:ascii="楷体" w:hAnsi="楷体" w:eastAsia="楷体" w:cs="宋体"/>
          <w:bCs/>
          <w:sz w:val="24"/>
          <w:szCs w:val="28"/>
        </w:rPr>
        <w:t xml:space="preserve">四、</w:t>
      </w:r>
      <w:bookmarkEnd w:id="22"/>
      <w:r/>
      <w:bookmarkEnd w:id="23"/>
      <w:r/>
      <w:bookmarkEnd w:id="24"/>
      <w:r/>
      <w:bookmarkEnd w:id="25"/>
      <w:r>
        <w:rPr>
          <w:rFonts w:hint="eastAsia" w:ascii="楷体" w:hAnsi="楷体" w:eastAsia="楷体" w:cs="宋体"/>
          <w:bCs/>
          <w:sz w:val="24"/>
          <w:szCs w:val="28"/>
        </w:rPr>
        <w:t xml:space="preserve">提交投标文件截止时间、开标时间和地点：</w:t>
      </w:r>
      <w:r/>
    </w:p>
    <w:p>
      <w:pPr>
        <w:ind w:firstLine="480"/>
        <w:spacing w:line="360" w:lineRule="auto"/>
        <w:rPr>
          <w:rFonts w:hint="eastAsia" w:ascii="楷体" w:hAnsi="楷体" w:eastAsia="楷体"/>
          <w:sz w:val="24"/>
          <w:szCs w:val="28"/>
        </w:rPr>
      </w:pPr>
      <w:r/>
      <w:bookmarkStart w:id="26" w:name="_Toc35393625"/>
      <w:r/>
      <w:bookmarkStart w:id="27" w:name="_Toc35393794"/>
      <w:r/>
      <w:bookmarkStart w:id="28" w:name="_Toc28359007"/>
      <w:r/>
      <w:bookmarkStart w:id="29" w:name="_Toc28359084"/>
      <w:r>
        <w:rPr>
          <w:rFonts w:hint="eastAsia" w:ascii="楷体" w:hAnsi="楷体" w:eastAsia="楷体"/>
          <w:sz w:val="24"/>
          <w:szCs w:val="28"/>
        </w:rPr>
        <w:t xml:space="preserve">1、</w:t>
      </w:r>
      <w:r>
        <w:rPr>
          <w:rFonts w:ascii="楷体" w:hAnsi="楷体" w:eastAsia="楷体"/>
          <w:sz w:val="24"/>
          <w:szCs w:val="28"/>
        </w:rPr>
        <w:t xml:space="preserve">提交截止时间及开标时间：</w:t>
      </w:r>
      <w:r>
        <w:rPr>
          <w:rFonts w:ascii="KaiTi" w:hAnsi="KaiTi" w:eastAsia="KaiTi" w:cs="KaiTi"/>
          <w:color w:val="000000"/>
          <w:sz w:val="24"/>
          <w:u w:val="single"/>
        </w:rPr>
        <w:t xml:space="preserve">2025年10月31日10时00分</w:t>
      </w:r>
      <w:r>
        <w:rPr>
          <w:rFonts w:ascii="楷体" w:hAnsi="楷体" w:eastAsia="楷体"/>
          <w:sz w:val="24"/>
          <w:szCs w:val="28"/>
        </w:rPr>
      </w:r>
      <w:r>
        <w:rPr>
          <w:rFonts w:ascii="楷体" w:hAnsi="楷体" w:eastAsia="楷体"/>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w:t>
      </w:r>
      <w:r>
        <w:rPr>
          <w:rFonts w:ascii="楷体" w:hAnsi="楷体" w:eastAsia="楷体"/>
          <w:sz w:val="24"/>
          <w:szCs w:val="28"/>
        </w:rPr>
        <w:t xml:space="preserve">开标地点：</w:t>
      </w:r>
      <w:r>
        <w:rPr>
          <w:rFonts w:hint="eastAsia" w:ascii="楷体" w:hAnsi="楷体" w:eastAsia="楷体"/>
          <w:sz w:val="24"/>
          <w:szCs w:val="28"/>
        </w:rPr>
        <w:t xml:space="preserve">“苏</w:t>
      </w:r>
      <w:r>
        <w:rPr>
          <w:rFonts w:hint="eastAsia" w:ascii="楷体" w:hAnsi="楷体" w:eastAsia="楷体"/>
          <w:sz w:val="24"/>
          <w:szCs w:val="28"/>
        </w:rPr>
        <w:t xml:space="preserve">采云</w:t>
      </w:r>
      <w:r>
        <w:rPr>
          <w:rFonts w:hint="eastAsia" w:ascii="楷体" w:hAnsi="楷体" w:eastAsia="楷体"/>
          <w:sz w:val="24"/>
          <w:szCs w:val="28"/>
        </w:rPr>
        <w:t xml:space="preserve">”系统（网址：http://jszfcg.jsczt.cn/）“开标大厅”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w:t>
      </w:r>
      <w:r>
        <w:rPr>
          <w:rFonts w:ascii="楷体" w:hAnsi="楷体" w:eastAsia="楷体"/>
          <w:sz w:val="24"/>
          <w:szCs w:val="28"/>
        </w:rPr>
        <w:t xml:space="preserve">注意事项：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3.1</w:t>
      </w:r>
      <w:r>
        <w:rPr>
          <w:rFonts w:ascii="楷体" w:hAnsi="楷体" w:eastAsia="楷体"/>
          <w:sz w:val="24"/>
          <w:szCs w:val="28"/>
        </w:rPr>
        <w:t xml:space="preserve">本项目通过江苏政府采购网“苏</w:t>
      </w:r>
      <w:r>
        <w:rPr>
          <w:rFonts w:ascii="楷体" w:hAnsi="楷体" w:eastAsia="楷体"/>
          <w:sz w:val="24"/>
          <w:szCs w:val="28"/>
        </w:rPr>
        <w:t xml:space="preserve">采云</w:t>
      </w:r>
      <w:r>
        <w:rPr>
          <w:rFonts w:ascii="楷体" w:hAnsi="楷体" w:eastAsia="楷体"/>
          <w:sz w:val="24"/>
          <w:szCs w:val="28"/>
        </w:rPr>
        <w:t xml:space="preserve">”电子交易平台进行采购，投标人须通过“苏</w:t>
      </w:r>
      <w:r>
        <w:rPr>
          <w:rFonts w:ascii="楷体" w:hAnsi="楷体" w:eastAsia="楷体"/>
          <w:sz w:val="24"/>
          <w:szCs w:val="28"/>
        </w:rPr>
        <w:t xml:space="preserve">采云</w:t>
      </w:r>
      <w:r>
        <w:rPr>
          <w:rFonts w:ascii="楷体" w:hAnsi="楷体" w:eastAsia="楷体"/>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3.2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楷体" w:hAnsi="楷体" w:eastAsia="楷体"/>
          <w:sz w:val="24"/>
          <w:szCs w:val="28"/>
        </w:rPr>
        <w:t xml:space="preserve">锁发生</w:t>
      </w:r>
      <w:r>
        <w:rPr>
          <w:rFonts w:hint="eastAsia" w:ascii="楷体" w:hAnsi="楷体" w:eastAsia="楷体"/>
          <w:sz w:val="24"/>
          <w:szCs w:val="28"/>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楷体" w:hAnsi="楷体" w:eastAsia="楷体"/>
          <w:sz w:val="24"/>
          <w:szCs w:val="28"/>
        </w:rPr>
        <w:t xml:space="preserve">。</w:t>
      </w:r>
      <w:r/>
    </w:p>
    <w:p>
      <w:pPr>
        <w:pStyle w:val="839"/>
        <w:jc w:val="both"/>
        <w:spacing w:before="0" w:after="0" w:line="360" w:lineRule="auto"/>
        <w:rPr>
          <w:rFonts w:hint="eastAsia" w:ascii="楷体" w:hAnsi="楷体" w:eastAsia="楷体" w:cs="宋体"/>
          <w:sz w:val="24"/>
          <w:szCs w:val="28"/>
        </w:rPr>
      </w:pPr>
      <w:r>
        <w:rPr>
          <w:rFonts w:hint="eastAsia" w:ascii="楷体" w:hAnsi="楷体" w:eastAsia="楷体" w:cs="宋体"/>
          <w:sz w:val="24"/>
          <w:szCs w:val="28"/>
        </w:rPr>
        <w:t xml:space="preserve">五、公告期限</w:t>
      </w:r>
      <w:bookmarkEnd w:id="26"/>
      <w:r/>
      <w:bookmarkEnd w:id="27"/>
      <w:r/>
      <w:bookmarkEnd w:id="28"/>
      <w:r/>
      <w:bookmarkEnd w:id="29"/>
      <w:r>
        <w:rPr>
          <w:rFonts w:hint="eastAsia" w:ascii="楷体" w:hAnsi="楷体" w:eastAsia="楷体" w:cs="宋体"/>
          <w:sz w:val="24"/>
          <w:szCs w:val="28"/>
        </w:rPr>
        <w:t xml:space="preserve">：</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1、自本公告发布之日起5个工作日。</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2、本项目公告在《江苏政府采购网》（http://www.ccgp-jiangsu.gov.cn/）发布，敬请各供应商关注。</w:t>
      </w:r>
      <w:r/>
    </w:p>
    <w:p>
      <w:pPr>
        <w:pStyle w:val="839"/>
        <w:jc w:val="both"/>
        <w:spacing w:before="0" w:after="0" w:line="360" w:lineRule="auto"/>
        <w:rPr>
          <w:rFonts w:hint="eastAsia" w:ascii="楷体" w:hAnsi="楷体" w:eastAsia="楷体" w:cs="宋体"/>
          <w:bCs/>
          <w:sz w:val="24"/>
          <w:szCs w:val="28"/>
        </w:rPr>
      </w:pPr>
      <w:r/>
      <w:bookmarkStart w:id="30" w:name="_Toc35393795"/>
      <w:r/>
      <w:bookmarkStart w:id="31" w:name="_Toc35393626"/>
      <w:r>
        <w:rPr>
          <w:rFonts w:hint="eastAsia" w:ascii="楷体" w:hAnsi="楷体" w:eastAsia="楷体" w:cs="宋体"/>
          <w:bCs/>
          <w:sz w:val="24"/>
          <w:szCs w:val="28"/>
        </w:rPr>
        <w:t xml:space="preserve">六、其他补充事宜</w:t>
      </w:r>
      <w:bookmarkEnd w:id="30"/>
      <w:r/>
      <w:bookmarkEnd w:id="31"/>
      <w:r>
        <w:rPr>
          <w:rFonts w:hint="eastAsia" w:ascii="楷体" w:hAnsi="楷体" w:eastAsia="楷体" w:cs="宋体"/>
          <w:bCs/>
          <w:sz w:val="24"/>
          <w:szCs w:val="28"/>
        </w:rPr>
        <w:t xml:space="preserve">：</w:t>
      </w:r>
      <w:r/>
    </w:p>
    <w:p>
      <w:pPr>
        <w:ind w:firstLine="480"/>
        <w:spacing w:line="360" w:lineRule="auto"/>
        <w:rPr>
          <w:rFonts w:hint="eastAsia" w:ascii="楷体" w:hAnsi="楷体" w:eastAsia="楷体" w:cs="宋体"/>
          <w:sz w:val="24"/>
          <w:szCs w:val="28"/>
        </w:rPr>
      </w:pPr>
      <w:r/>
      <w:bookmarkStart w:id="32" w:name="_Toc28359085"/>
      <w:r/>
      <w:bookmarkStart w:id="33" w:name="_Toc28359008"/>
      <w:r/>
      <w:bookmarkStart w:id="34" w:name="_Toc35393627"/>
      <w:r/>
      <w:bookmarkStart w:id="35" w:name="_Toc35393796"/>
      <w:r>
        <w:rPr>
          <w:rFonts w:hint="eastAsia" w:ascii="楷体" w:hAnsi="楷体" w:eastAsia="楷体" w:cs="宋体"/>
          <w:sz w:val="24"/>
          <w:szCs w:val="28"/>
        </w:rPr>
        <w:t xml:space="preserve">1、本项目通过电子交易平台进行采购，请在投标前详细阅读《政府采购管理交易系统（苏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供应商操作手册》（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-86722805。</w:t>
      </w:r>
      <w:r/>
    </w:p>
    <w:p>
      <w:pPr>
        <w:pStyle w:val="1506"/>
        <w:ind w:firstLine="480"/>
        <w:jc w:val="left"/>
        <w:spacing w:line="360" w:lineRule="auto"/>
        <w:widowControl/>
        <w:rPr>
          <w:rFonts w:hint="eastAsia" w:ascii="楷体" w:hAnsi="楷体" w:eastAsia="楷体" w:cs="楷体"/>
          <w:sz w:val="24"/>
          <w:szCs w:val="28"/>
        </w:rPr>
      </w:pPr>
      <w:r>
        <w:rPr>
          <w:rFonts w:hint="eastAsia" w:ascii="楷体" w:hAnsi="楷体" w:eastAsia="楷体" w:cs="楷体"/>
          <w:sz w:val="24"/>
          <w:szCs w:val="28"/>
        </w:rPr>
        <w:t xml:space="preserve">2</w:t>
      </w:r>
      <w:r>
        <w:rPr>
          <w:rFonts w:hint="eastAsia" w:ascii="楷体" w:hAnsi="楷体" w:eastAsia="楷体" w:cs="楷体"/>
          <w:sz w:val="24"/>
          <w:szCs w:val="28"/>
        </w:rPr>
        <w:t xml:space="preserve">、</w:t>
      </w:r>
      <w:r>
        <w:rPr>
          <w:rFonts w:hint="eastAsia" w:ascii="楷体" w:hAnsi="楷体" w:eastAsia="楷体" w:cs="楷体"/>
          <w:sz w:val="24"/>
          <w:szCs w:val="28"/>
        </w:rPr>
        <w:t xml:space="preserve">供应商如确定参加投标，可自行下载采购文件及有关资料，按照《操作手册》进行注册，领取CA和办理电子签章，并按《操作手册》要求制作、上传电子投标文件，技术支持联系方式：0519-86722803。</w:t>
      </w:r>
      <w:r/>
    </w:p>
    <w:p>
      <w:pPr>
        <w:ind w:firstLine="480"/>
        <w:spacing w:line="360" w:lineRule="auto"/>
        <w:rPr>
          <w:rFonts w:hint="eastAsia" w:ascii="楷体" w:hAnsi="楷体" w:eastAsia="楷体" w:cs="宋体"/>
          <w:sz w:val="24"/>
          <w:szCs w:val="28"/>
        </w:rPr>
      </w:pPr>
      <w:r>
        <w:rPr>
          <w:rFonts w:hint="eastAsia" w:ascii="楷体" w:hAnsi="楷体" w:eastAsia="楷体" w:cs="楷体"/>
          <w:sz w:val="24"/>
          <w:szCs w:val="28"/>
        </w:rPr>
        <w:t xml:space="preserve">3</w:t>
      </w:r>
      <w:r>
        <w:rPr>
          <w:rFonts w:hint="eastAsia" w:ascii="楷体" w:hAnsi="楷体" w:eastAsia="楷体" w:cs="楷体"/>
          <w:sz w:val="24"/>
          <w:szCs w:val="28"/>
        </w:rPr>
        <w:t xml:space="preserve">、</w:t>
      </w:r>
      <w:r>
        <w:rPr>
          <w:rFonts w:hint="eastAsia" w:ascii="楷体" w:hAnsi="楷体" w:eastAsia="楷体" w:cs="楷体"/>
          <w:sz w:val="24"/>
          <w:szCs w:val="28"/>
        </w:rPr>
        <w:t xml:space="preserve">考虑到网络环境、网络带宽等风险因素，请供应商在开标时准备好制作标书的电脑或者已经安装过苏</w:t>
      </w:r>
      <w:r>
        <w:rPr>
          <w:rFonts w:hint="eastAsia" w:ascii="楷体" w:hAnsi="楷体" w:eastAsia="楷体" w:cs="楷体"/>
          <w:sz w:val="24"/>
          <w:szCs w:val="28"/>
        </w:rPr>
        <w:t xml:space="preserve">采云</w:t>
      </w:r>
      <w:r>
        <w:rPr>
          <w:rFonts w:hint="eastAsia" w:ascii="楷体" w:hAnsi="楷体" w:eastAsia="楷体" w:cs="楷体"/>
          <w:sz w:val="24"/>
          <w:szCs w:val="28"/>
        </w:rPr>
        <w:t xml:space="preserve">系统控件的电脑，</w:t>
      </w:r>
      <w:r>
        <w:rPr>
          <w:rFonts w:hint="eastAsia" w:ascii="楷体" w:hAnsi="楷体" w:eastAsia="楷体" w:cs="楷体"/>
          <w:sz w:val="24"/>
          <w:szCs w:val="28"/>
        </w:rPr>
        <w:t xml:space="preserve">登录谷歌浏览器</w:t>
      </w:r>
      <w:r>
        <w:rPr>
          <w:rFonts w:hint="eastAsia" w:ascii="楷体" w:hAnsi="楷体" w:eastAsia="楷体" w:cs="楷体"/>
          <w:sz w:val="24"/>
          <w:szCs w:val="28"/>
        </w:rPr>
        <w:t xml:space="preserve">进入开标大厅，竞争性招标、竞争性谈判、单一来源采购项目将与供应商就招标（谈判）文件进行线上招标（谈判），需要同时</w:t>
      </w:r>
      <w:r>
        <w:rPr>
          <w:rFonts w:hint="eastAsia" w:ascii="楷体" w:hAnsi="楷体" w:eastAsia="楷体" w:cs="楷体"/>
          <w:sz w:val="24"/>
          <w:szCs w:val="28"/>
        </w:rPr>
        <w:t xml:space="preserve">准备好耳麦和</w:t>
      </w:r>
      <w:r>
        <w:rPr>
          <w:rFonts w:hint="eastAsia" w:ascii="楷体" w:hAnsi="楷体" w:eastAsia="楷体" w:cs="楷体"/>
          <w:sz w:val="24"/>
          <w:szCs w:val="28"/>
        </w:rPr>
        <w:t xml:space="preserve">摄像设备。因供应商网络与电源不稳定、未按要求配置上述设备、上述设备发生故障等自身原因，导致开标评标失败的，供应商自行承担其后果。</w:t>
      </w:r>
      <w:r>
        <w:rPr>
          <w:rFonts w:hint="eastAsia" w:ascii="楷体" w:hAnsi="楷体" w:eastAsia="楷体" w:cs="宋体"/>
          <w:sz w:val="24"/>
          <w:szCs w:val="28"/>
        </w:rPr>
        <w:t xml:space="preserve"> </w:t>
      </w:r>
      <w:r/>
    </w:p>
    <w:p>
      <w:pPr>
        <w:pStyle w:val="865"/>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4、本项目不收取投标保证金；</w:t>
      </w:r>
      <w:r/>
    </w:p>
    <w:p>
      <w:pPr>
        <w:pStyle w:val="865"/>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5、本项目支持节能环保产品 (财库[2019]9号)、(财库[2019]18号)、(财库[2019]19号)；支持中小</w:t>
      </w:r>
      <w:r>
        <w:rPr>
          <w:rFonts w:hint="eastAsia" w:ascii="楷体" w:hAnsi="楷体" w:eastAsia="楷体" w:cs="宋体"/>
          <w:sz w:val="24"/>
          <w:szCs w:val="28"/>
        </w:rPr>
        <w:t xml:space="preserve">微企业</w:t>
      </w:r>
      <w:r>
        <w:rPr>
          <w:rFonts w:hint="eastAsia" w:ascii="楷体" w:hAnsi="楷体" w:eastAsia="楷体" w:cs="宋体"/>
          <w:sz w:val="24"/>
          <w:szCs w:val="28"/>
        </w:rPr>
        <w:t xml:space="preserve">(财库[2020]46号)、(苏</w:t>
      </w:r>
      <w:r>
        <w:rPr>
          <w:rFonts w:hint="eastAsia" w:ascii="楷体" w:hAnsi="楷体" w:eastAsia="楷体" w:cs="宋体"/>
          <w:sz w:val="24"/>
          <w:szCs w:val="28"/>
        </w:rPr>
        <w:t xml:space="preserve">财购[</w:t>
      </w:r>
      <w:r>
        <w:rPr>
          <w:rFonts w:hint="eastAsia" w:ascii="楷体" w:hAnsi="楷体" w:eastAsia="楷体" w:cs="宋体"/>
          <w:sz w:val="24"/>
          <w:szCs w:val="28"/>
        </w:rPr>
        <w:t xml:space="preserve">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firstLine="480"/>
        <w:spacing w:line="360" w:lineRule="auto"/>
        <w:rPr>
          <w:rFonts w:hint="eastAsia" w:ascii="楷体" w:hAnsi="楷体" w:eastAsia="楷体"/>
          <w:sz w:val="24"/>
          <w:szCs w:val="28"/>
        </w:rPr>
      </w:pPr>
      <w:r>
        <w:rPr>
          <w:rFonts w:hint="eastAsia" w:ascii="楷体" w:hAnsi="楷体" w:eastAsia="楷体" w:cs="宋体"/>
          <w:sz w:val="24"/>
          <w:szCs w:val="28"/>
        </w:rPr>
        <w:t xml:space="preserve">6、采购代理编号：</w:t>
      </w:r>
      <w:r>
        <w:rPr>
          <w:rFonts w:hint="eastAsia" w:ascii="楷体" w:hAnsi="楷体" w:eastAsia="楷体"/>
          <w:sz w:val="24"/>
          <w:szCs w:val="28"/>
        </w:rPr>
        <w:t xml:space="preserve">0675-256JOC003975</w:t>
      </w:r>
      <w:r/>
    </w:p>
    <w:p>
      <w:pPr>
        <w:pStyle w:val="839"/>
        <w:jc w:val="both"/>
        <w:spacing w:before="0" w:after="0" w:line="360" w:lineRule="auto"/>
        <w:rPr>
          <w:rFonts w:hint="eastAsia" w:ascii="楷体" w:hAnsi="楷体" w:eastAsia="楷体" w:cs="宋体"/>
          <w:bCs/>
          <w:sz w:val="24"/>
          <w:szCs w:val="28"/>
        </w:rPr>
      </w:pPr>
      <w:r>
        <w:rPr>
          <w:rFonts w:hint="eastAsia" w:ascii="楷体" w:hAnsi="楷体" w:eastAsia="楷体" w:cs="宋体"/>
          <w:bCs/>
          <w:sz w:val="24"/>
          <w:szCs w:val="28"/>
        </w:rPr>
        <w:t xml:space="preserve">七、对本次招标提出询问，请按以下方式联系</w:t>
      </w:r>
      <w:bookmarkEnd w:id="32"/>
      <w:r/>
      <w:bookmarkEnd w:id="33"/>
      <w:r/>
      <w:bookmarkEnd w:id="34"/>
      <w:r/>
      <w:bookmarkEnd w:id="35"/>
      <w:r>
        <w:rPr>
          <w:rFonts w:hint="eastAsia" w:ascii="楷体" w:hAnsi="楷体" w:eastAsia="楷体" w:cs="宋体"/>
          <w:bCs/>
          <w:sz w:val="24"/>
          <w:szCs w:val="28"/>
        </w:rPr>
        <w:t xml:space="preserve">：</w:t>
      </w:r>
      <w:r/>
    </w:p>
    <w:p>
      <w:pPr>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300"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名称：镇江市第一人民医院</w:t>
      </w:r>
      <w:r/>
    </w:p>
    <w:p>
      <w:pPr>
        <w:ind w:left="300"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地址：江苏省镇江</w:t>
      </w:r>
      <w:r>
        <w:rPr>
          <w:rFonts w:hint="eastAsia" w:ascii="楷体" w:hAnsi="楷体" w:eastAsia="楷体"/>
          <w:sz w:val="24"/>
          <w:szCs w:val="28"/>
        </w:rPr>
        <w:t xml:space="preserve">市电力路8号</w:t>
      </w:r>
      <w:r/>
    </w:p>
    <w:p>
      <w:pPr>
        <w:ind w:left="300"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杜老师</w:t>
      </w:r>
      <w:r/>
    </w:p>
    <w:p>
      <w:pPr>
        <w:ind w:left="300"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6" w:name="_Toc28359009"/>
      <w:r/>
      <w:bookmarkStart w:id="37" w:name="_Toc28359086"/>
      <w:r>
        <w:rPr>
          <w:rFonts w:hint="eastAsia" w:ascii="楷体" w:hAnsi="楷体" w:eastAsia="楷体"/>
          <w:sz w:val="24"/>
          <w:szCs w:val="28"/>
        </w:rPr>
        <w:t xml:space="preserve">13062940857</w:t>
      </w:r>
      <w:r/>
    </w:p>
    <w:p>
      <w:pPr>
        <w:ind w:left="300"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300"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名称：江苏海外集团国际工程咨询有限公司</w:t>
      </w:r>
      <w:r/>
    </w:p>
    <w:p>
      <w:pPr>
        <w:ind w:left="300"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地址：</w:t>
      </w:r>
      <w:bookmarkStart w:id="38" w:name="_Hlk150357577"/>
      <w:r>
        <w:rPr>
          <w:rFonts w:hint="eastAsia" w:ascii="楷体" w:hAnsi="楷体" w:eastAsia="楷体"/>
          <w:sz w:val="24"/>
          <w:szCs w:val="28"/>
        </w:rPr>
        <w:t xml:space="preserve">南京市建</w:t>
      </w:r>
      <w:r>
        <w:rPr>
          <w:rFonts w:hint="eastAsia" w:ascii="楷体" w:hAnsi="楷体" w:eastAsia="楷体"/>
          <w:sz w:val="24"/>
          <w:szCs w:val="28"/>
        </w:rPr>
        <w:t xml:space="preserve">邺</w:t>
      </w:r>
      <w:r>
        <w:rPr>
          <w:rFonts w:hint="eastAsia" w:ascii="楷体" w:hAnsi="楷体" w:eastAsia="楷体"/>
          <w:sz w:val="24"/>
          <w:szCs w:val="28"/>
        </w:rPr>
        <w:t xml:space="preserve">区云龙山路56号大唐科技大厦A座高区15楼</w:t>
      </w:r>
      <w:bookmarkEnd w:id="38"/>
      <w:r/>
      <w:r/>
    </w:p>
    <w:p>
      <w:pPr>
        <w:ind w:left="300"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9" w:name="_Toc28359087"/>
      <w:r/>
      <w:bookmarkStart w:id="40" w:name="_Toc28359010"/>
      <w:r>
        <w:rPr>
          <w:rFonts w:hint="eastAsia" w:ascii="楷体" w:hAnsi="楷体" w:eastAsia="楷体"/>
          <w:sz w:val="24"/>
          <w:szCs w:val="28"/>
        </w:rPr>
        <w:t xml:space="preserve">025-84795467</w:t>
      </w:r>
      <w:r/>
    </w:p>
    <w:p>
      <w:pPr>
        <w:ind w:left="300"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
    </w:p>
    <w:p>
      <w:pPr>
        <w:ind w:left="300"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熊文宇、姜博闻</w:t>
      </w:r>
      <w:r/>
    </w:p>
    <w:p>
      <w:pPr>
        <w:ind w:left="300"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电话：025-84795467、5989、</w:t>
      </w:r>
      <w:r>
        <w:rPr>
          <w:rFonts w:ascii="楷体" w:hAnsi="楷体" w:eastAsia="楷体"/>
          <w:sz w:val="24"/>
          <w:szCs w:val="28"/>
        </w:rPr>
        <w:t xml:space="preserve">15250991532</w:t>
      </w:r>
      <w:r/>
    </w:p>
    <w:p>
      <w:pPr>
        <w:ind w:left="300" w:hanging="300"/>
        <w:jc w:val="right"/>
        <w:spacing w:line="360" w:lineRule="auto"/>
        <w:rPr>
          <w:rFonts w:hint="eastAsia" w:ascii="楷体" w:hAnsi="楷体" w:eastAsia="楷体" w:cs="宋体"/>
          <w:sz w:val="24"/>
          <w:szCs w:val="28"/>
        </w:rPr>
      </w:pPr>
      <w:r>
        <w:rPr>
          <w:rFonts w:hint="eastAsia" w:ascii="楷体" w:hAnsi="楷体" w:eastAsia="楷体" w:cs="宋体"/>
          <w:sz w:val="24"/>
          <w:szCs w:val="28"/>
        </w:rPr>
      </w:r>
      <w:r/>
    </w:p>
    <w:p>
      <w:pPr>
        <w:jc w:val="left"/>
        <w:widowControl/>
        <w:rPr>
          <w:rFonts w:hint="eastAsia" w:ascii="楷体" w:hAnsi="楷体" w:eastAsia="楷体"/>
          <w:b/>
          <w:sz w:val="32"/>
          <w:szCs w:val="32"/>
        </w:rPr>
      </w:pPr>
      <w:r/>
      <w:bookmarkStart w:id="41" w:name="_Toc100386034"/>
      <w:r/>
      <w:bookmarkStart w:id="42" w:name="_Toc92168000"/>
      <w:r/>
      <w:bookmarkEnd w:id="8"/>
      <w:r/>
      <w:bookmarkEnd w:id="9"/>
      <w:r/>
      <w:bookmarkEnd w:id="10"/>
      <w:r/>
      <w:bookmarkEnd w:id="11"/>
      <w:r/>
      <w:bookmarkEnd w:id="12"/>
      <w:r>
        <w:rPr>
          <w:rFonts w:hint="eastAsia" w:ascii="楷体" w:hAnsi="楷体" w:eastAsia="楷体"/>
          <w:szCs w:val="32"/>
        </w:rPr>
        <w:br w:type="page" w:clear="all"/>
      </w:r>
      <w:r/>
    </w:p>
    <w:p>
      <w:pPr>
        <w:pStyle w:val="84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84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0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12"/>
        <w:gridCol w:w="5856"/>
      </w:tblGrid>
      <w:tr>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50"/>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850"/>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50"/>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50"/>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850"/>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850"/>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50"/>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850"/>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A本项目不同意分包。</w:t>
            </w:r>
            <w:r/>
          </w:p>
          <w:p>
            <w:pPr>
              <w:pStyle w:val="850"/>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p>
        </w:tc>
      </w:tr>
      <w:tr>
        <w:trPr>
          <w:trHeight w:val="1366"/>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50"/>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A不组织</w:t>
            </w:r>
            <w:r/>
          </w:p>
          <w:p>
            <w:pPr>
              <w:pStyle w:val="850"/>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B组织</w:t>
            </w:r>
            <w:r/>
          </w:p>
          <w:p>
            <w:pPr>
              <w:pStyle w:val="850"/>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850"/>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850"/>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50"/>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A不统一组织</w:t>
            </w:r>
            <w:r/>
          </w:p>
          <w:p>
            <w:pPr>
              <w:pStyle w:val="850"/>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B统一组织</w:t>
            </w:r>
            <w:r/>
          </w:p>
          <w:p>
            <w:pPr>
              <w:pStyle w:val="850"/>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850"/>
              <w:ind w:firstLine="0"/>
              <w:rPr>
                <w:rFonts w:hint="eastAsia" w:ascii="楷体" w:hAnsi="楷体" w:eastAsia="楷体" w:cs="楷体"/>
                <w:sz w:val="24"/>
              </w:rPr>
            </w:pPr>
            <w:r>
              <w:rPr>
                <w:rFonts w:hint="eastAsia" w:ascii="楷体" w:hAnsi="楷体" w:eastAsia="楷体" w:cs="楷体"/>
                <w:sz w:val="24"/>
              </w:rPr>
              <w:t xml:space="preserve">如投标人自行踏勘，相关信息如下：</w:t>
            </w:r>
            <w:r/>
          </w:p>
          <w:p>
            <w:pPr>
              <w:pStyle w:val="850"/>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镇江市第一人民医院</w:t>
            </w:r>
            <w:r>
              <w:rPr>
                <w:rFonts w:hint="eastAsia" w:ascii="楷体" w:hAnsi="楷体" w:eastAsia="楷体" w:cs="楷体"/>
                <w:sz w:val="24"/>
                <w:u w:val="single"/>
              </w:rPr>
              <w:t xml:space="preserve">超声</w:t>
            </w:r>
            <w:r>
              <w:rPr>
                <w:rFonts w:hint="eastAsia" w:ascii="楷体" w:hAnsi="楷体" w:eastAsia="楷体" w:cs="楷体"/>
                <w:sz w:val="24"/>
                <w:u w:val="single"/>
              </w:rPr>
              <w:t xml:space="preserve">室     </w:t>
            </w:r>
            <w:r/>
          </w:p>
          <w:p>
            <w:pPr>
              <w:pStyle w:val="850"/>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唐老师   </w:t>
            </w:r>
            <w:r>
              <w:rPr>
                <w:rFonts w:hint="eastAsia" w:ascii="楷体" w:hAnsi="楷体" w:eastAsia="楷体" w:cs="楷体"/>
                <w:sz w:val="24"/>
              </w:rPr>
              <w:t xml:space="preserve">联系方式：</w:t>
            </w:r>
            <w:r>
              <w:rPr>
                <w:rFonts w:hint="eastAsia" w:ascii="楷体" w:hAnsi="楷体" w:eastAsia="楷体" w:cs="楷体"/>
                <w:sz w:val="24"/>
                <w:u w:val="single"/>
              </w:rPr>
              <w:t xml:space="preserve"> 0511-88917744 </w:t>
            </w:r>
            <w:r/>
          </w:p>
        </w:tc>
      </w:tr>
      <w:tr>
        <w:trPr>
          <w:trHeight w:val="1366"/>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50"/>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A无</w:t>
            </w:r>
            <w:r/>
          </w:p>
          <w:p>
            <w:pPr>
              <w:pStyle w:val="850"/>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B有，本项目演示使用录播上传形式，各投标人自行将录播内容上传至苏</w:t>
            </w:r>
            <w:r>
              <w:rPr>
                <w:rFonts w:hint="eastAsia" w:ascii="楷体" w:hAnsi="楷体" w:eastAsia="楷体" w:cs="楷体"/>
                <w:sz w:val="24"/>
              </w:rPr>
              <w:t xml:space="preserve">采云</w:t>
            </w:r>
            <w:r>
              <w:rPr>
                <w:rFonts w:hint="eastAsia" w:ascii="楷体" w:hAnsi="楷体" w:eastAsia="楷体" w:cs="楷体"/>
                <w:sz w:val="24"/>
              </w:rPr>
              <w:t xml:space="preserve">平台的演示模块。操作指南详见苏</w:t>
            </w:r>
            <w:r>
              <w:rPr>
                <w:rFonts w:hint="eastAsia" w:ascii="楷体" w:hAnsi="楷体" w:eastAsia="楷体" w:cs="楷体"/>
                <w:sz w:val="24"/>
              </w:rPr>
              <w:t xml:space="preserve">采云</w:t>
            </w:r>
            <w:r>
              <w:rPr>
                <w:rFonts w:hint="eastAsia" w:ascii="楷体" w:hAnsi="楷体" w:eastAsia="楷体" w:cs="楷体"/>
                <w:sz w:val="24"/>
              </w:rPr>
              <w:t xml:space="preserve">平台供应商操作手册。</w:t>
            </w:r>
            <w:r/>
          </w:p>
        </w:tc>
      </w:tr>
      <w:tr>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50"/>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A不要求提供。</w:t>
            </w:r>
            <w:r/>
          </w:p>
          <w:p>
            <w:pPr>
              <w:pStyle w:val="850"/>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B要求提供</w:t>
            </w:r>
            <w:r/>
          </w:p>
          <w:p>
            <w:pPr>
              <w:pStyle w:val="850"/>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50"/>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50"/>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850"/>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50"/>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850"/>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50"/>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50"/>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A本项目不允许采购进口产品。</w:t>
            </w:r>
            <w:r/>
          </w:p>
          <w:p>
            <w:pPr>
              <w:pStyle w:val="850"/>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50"/>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A货物类。</w:t>
            </w:r>
            <w:r/>
          </w:p>
          <w:p>
            <w:pPr>
              <w:pStyle w:val="850"/>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B服务类。</w:t>
            </w:r>
            <w:r/>
          </w:p>
          <w:p>
            <w:pPr>
              <w:pStyle w:val="850"/>
              <w:ind w:firstLine="0"/>
              <w:rPr>
                <w:rFonts w:hint="eastAsia" w:ascii="楷体" w:hAnsi="楷体" w:eastAsia="楷体" w:cs="楷体"/>
                <w:sz w:val="24"/>
              </w:rPr>
            </w:pPr>
            <w:r>
              <w:rPr>
                <w:rFonts w:hint="eastAsia" w:ascii="楷体" w:hAnsi="楷体" w:eastAsia="楷体" w:cs="楷体"/>
                <w:sz w:val="24"/>
              </w:rPr>
              <w:t xml:space="preserve">本项目核心产品为：设备主机部分。</w:t>
            </w:r>
            <w:r/>
          </w:p>
        </w:tc>
      </w:tr>
      <w:tr>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50"/>
              <w:ind w:firstLine="0"/>
              <w:rPr>
                <w:rFonts w:hint="eastAsia"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rPr>
              <w:t xml:space="preserve">镇江市第一人民医院床边高端彩色多普勒超声诊断仪</w:t>
            </w:r>
            <w:r>
              <w:rPr>
                <w:rFonts w:hint="eastAsia" w:ascii="楷体" w:hAnsi="楷体" w:eastAsia="楷体" w:cs="楷体"/>
                <w:sz w:val="24"/>
              </w:rPr>
              <w:t xml:space="preserve">项目，属于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50"/>
              <w:ind w:firstLine="0"/>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50"/>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50"/>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50"/>
              <w:ind w:firstLine="0"/>
              <w:rPr>
                <w:rFonts w:hint="eastAsia" w:ascii="楷体" w:hAnsi="楷体" w:eastAsia="楷体" w:cs="楷体"/>
                <w:sz w:val="24"/>
              </w:rPr>
            </w:pPr>
            <w:r>
              <w:rPr>
                <w:rFonts w:hint="eastAsia" w:ascii="楷体" w:hAnsi="楷体" w:eastAsia="楷体" w:cs="隶书"/>
                <w:sz w:val="24"/>
              </w:rPr>
              <w:t xml:space="preserve">本项目支持《商品包装政府采购需求标准（试行）》《快递包装政府采购需求标准（试行）〉》（财办库〔2020〕123号）、《绿色数据中心政府采购需求标准（试行）》（财库〔2023〕7号）等政策</w:t>
            </w:r>
            <w:r>
              <w:rPr>
                <w:rFonts w:hint="eastAsia" w:ascii="楷体" w:hAnsi="楷体" w:eastAsia="楷体" w:cs="楷体"/>
                <w:sz w:val="24"/>
              </w:rPr>
              <w:t xml:space="preserve">。</w:t>
            </w:r>
            <w:r/>
          </w:p>
        </w:tc>
      </w:tr>
    </w:tbl>
    <w:p>
      <w:pPr>
        <w:pStyle w:val="850"/>
      </w:pPr>
      <w:r/>
      <w:r/>
    </w:p>
    <w:p>
      <w:pPr>
        <w:pStyle w:val="84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
    </w:p>
    <w:p>
      <w:pPr>
        <w:pStyle w:val="840"/>
        <w:ind w:firstLine="446"/>
        <w:keepLines w:val="0"/>
        <w:keepNext w:val="0"/>
        <w:spacing w:before="0" w:after="0" w:line="360" w:lineRule="auto"/>
        <w:rPr>
          <w:rFonts w:hint="eastAsia" w:ascii="楷体" w:hAnsi="楷体" w:eastAsia="楷体"/>
          <w:sz w:val="30"/>
        </w:rPr>
      </w:pPr>
      <w:r/>
      <w:bookmarkStart w:id="45" w:name="_Toc100386035"/>
      <w:r/>
      <w:bookmarkStart w:id="46" w:name="_Toc92168001"/>
      <w:r>
        <w:rPr>
          <w:rFonts w:hint="eastAsia" w:ascii="楷体" w:hAnsi="楷体" w:eastAsia="楷体"/>
          <w:sz w:val="30"/>
        </w:rPr>
        <w:t xml:space="preserve">1．适用范围</w:t>
      </w:r>
      <w:bookmarkEnd w:id="45"/>
      <w:r/>
      <w:bookmarkEnd w:id="46"/>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sz w:val="24"/>
        </w:rPr>
        <w:t xml:space="preserve">镇江市第一人民医院床边高端彩色多普勒超声诊断仪</w:t>
      </w:r>
      <w:r>
        <w:rPr>
          <w:rFonts w:hint="eastAsia" w:ascii="楷体" w:hAnsi="楷体" w:eastAsia="楷体"/>
          <w:sz w:val="24"/>
        </w:rPr>
        <w:t xml:space="preserve">项目</w:t>
      </w:r>
      <w:r>
        <w:rPr>
          <w:rFonts w:hint="eastAsia" w:ascii="楷体" w:hAnsi="楷体" w:eastAsia="楷体" w:cs="隶书"/>
          <w:sz w:val="24"/>
        </w:rPr>
        <w:t xml:space="preserve">。</w:t>
      </w:r>
      <w:r/>
    </w:p>
    <w:p>
      <w:pPr>
        <w:pStyle w:val="840"/>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sz w:val="24"/>
        </w:rPr>
      </w:pPr>
      <w:r/>
      <w:bookmarkStart w:id="49" w:name="_Toc20732971"/>
      <w:r/>
      <w:bookmarkStart w:id="50" w:name="_Toc100386038"/>
      <w:r/>
      <w:bookmarkStart w:id="51" w:name="_Toc92168004"/>
      <w:r/>
      <w:bookmarkStart w:id="52" w:name="_Toc98669335"/>
      <w:r/>
      <w:bookmarkStart w:id="53" w:name="_Toc98669693"/>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rPr>
        <w:t xml:space="preserve">镇江市第一人民医院</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rPr>
        <w:t xml:space="preserve">江苏海外集团国际工程咨询有限公司</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2.4 “货物”系指本招标文件所述采购标的涉及的各种形态和种类的物品，即：心脏方向彩色多普勒超声诊断仪。</w:t>
      </w:r>
      <w:r/>
    </w:p>
    <w:p>
      <w:pPr>
        <w:ind w:firstLine="480"/>
        <w:spacing w:line="360" w:lineRule="auto"/>
        <w:rPr>
          <w:rFonts w:hint="eastAsia" w:ascii="楷体" w:hAnsi="楷体" w:eastAsia="楷体" w:cs="隶书"/>
          <w:sz w:val="24"/>
        </w:rPr>
      </w:pPr>
      <w:r>
        <w:rPr>
          <w:rFonts w:hint="eastAsia" w:ascii="楷体" w:hAnsi="楷体" w:eastAsia="楷体"/>
          <w:sz w:val="24"/>
        </w:rPr>
        <w:t xml:space="preserve">2.5“服务”系指本招标文件所述投标人应该履行的承诺和义务（本项目不适用）。</w:t>
      </w:r>
      <w:r/>
    </w:p>
    <w:p>
      <w:pPr>
        <w:ind w:firstLine="480"/>
        <w:spacing w:line="360" w:lineRule="auto"/>
        <w:rPr>
          <w:rFonts w:hint="eastAsia" w:ascii="楷体" w:hAnsi="楷体" w:eastAsia="楷体"/>
          <w:sz w:val="24"/>
        </w:rPr>
      </w:pPr>
      <w:r>
        <w:rPr>
          <w:rFonts w:hint="eastAsia" w:ascii="楷体" w:hAnsi="楷体" w:eastAsia="楷体"/>
          <w:sz w:val="24"/>
        </w:rPr>
        <w:t xml:space="preserve">2.6“</w:t>
      </w:r>
      <w:sdt>
        <w:sdtPr>
          <w15:appearance w15:val="boundingBox"/>
          <w:id w:val="404888855"/>
          <w:rPr>
            <w:rFonts w:hint="eastAsia" w:ascii="楷体" w:hAnsi="楷体" w:eastAsia="楷体"/>
            <w:sz w:val="24"/>
          </w:rPr>
        </w:sdtPr>
        <w:sdtContent>
          <w:r>
            <w:rPr>
              <w:rFonts w:ascii="Wingdings" w:hAnsi="Wingdings" w:eastAsia="Wingdings" w:cs="Wingdings"/>
              <w:sz w:val="24"/>
            </w:rPr>
            <w:t xml:space="preserve">þ</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840"/>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ascii="Wingdings 2" w:hAnsi="Wingdings 2" w:eastAsia="Wingdings 2" w:cs="Wingdings 2"/>
          <w:sz w:val="24"/>
        </w:rPr>
        <w:t xml:space="preserve">R</w:t>
      </w:r>
      <w:r>
        <w:rPr>
          <w:rFonts w:hint="eastAsia" w:ascii="楷体" w:hAnsi="楷体" w:eastAsia="楷体"/>
          <w:sz w:val="24"/>
        </w:rPr>
        <w:t xml:space="preserve">综合评分法 □最低评标价法。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w:t>
      </w:r>
      <w:r>
        <w:rPr>
          <w:rFonts w:ascii="Wingdings 2" w:hAnsi="Wingdings 2" w:eastAsia="Wingdings 2" w:cs="Wingdings 2"/>
          <w:sz w:val="24"/>
        </w:rPr>
        <w:t xml:space="preserve">R</w:t>
      </w:r>
      <w:r>
        <w:rPr>
          <w:rFonts w:hint="eastAsia" w:ascii="楷体" w:hAnsi="楷体" w:eastAsia="楷体"/>
          <w:sz w:val="24"/>
          <w:szCs w:val="28"/>
        </w:rPr>
        <w:t xml:space="preserve">资格后审  □资格预审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本次采购确定的中标人数量：1名</w:t>
      </w:r>
      <w:r/>
    </w:p>
    <w:p>
      <w:pPr>
        <w:pStyle w:val="840"/>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950"/>
        <w:spacing w:line="360" w:lineRule="auto"/>
        <w:rPr>
          <w:rFonts w:hint="eastAsia"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中标人需向代理机构缴纳服务费。</w:t>
      </w:r>
      <w:r/>
    </w:p>
    <w:p>
      <w:pPr>
        <w:ind w:firstLine="950"/>
        <w:spacing w:line="360" w:lineRule="auto"/>
        <w:rPr>
          <w:rFonts w:hint="eastAsia" w:ascii="楷体" w:hAnsi="楷体" w:eastAsia="楷体"/>
          <w:sz w:val="24"/>
        </w:rPr>
      </w:pPr>
      <w:r>
        <w:rPr>
          <w:rFonts w:hint="eastAsia" w:ascii="楷体" w:hAnsi="楷体" w:eastAsia="楷体"/>
          <w:sz w:val="24"/>
        </w:rPr>
        <w:t xml:space="preserve">收费标准：按照江苏省招标投标协会(苏招协[2022]002)《江苏省招标代理服务收费的指导意见》货物收费指导价标准，向采购代理机构一次性缴纳中标服务费。</w:t>
      </w:r>
      <w:r/>
    </w:p>
    <w:p>
      <w:pPr>
        <w:ind w:firstLine="950"/>
        <w:spacing w:line="360" w:lineRule="auto"/>
        <w:rPr>
          <w:rFonts w:hint="eastAsia" w:ascii="楷体" w:hAnsi="楷体" w:eastAsia="楷体"/>
          <w:sz w:val="24"/>
        </w:rPr>
      </w:pPr>
      <w:r>
        <w:rPr>
          <w:rFonts w:hint="eastAsia" w:ascii="楷体" w:hAnsi="楷体" w:eastAsia="楷体"/>
          <w:sz w:val="24"/>
        </w:rPr>
        <w:t xml:space="preserve">招标代理费用收款信息：</w:t>
      </w:r>
      <w:r/>
    </w:p>
    <w:p>
      <w:pPr>
        <w:ind w:firstLine="950"/>
        <w:spacing w:line="360" w:lineRule="auto"/>
        <w:rPr>
          <w:rFonts w:hint="eastAsia" w:ascii="楷体" w:hAnsi="楷体" w:eastAsia="楷体"/>
          <w:sz w:val="24"/>
        </w:rPr>
      </w:pPr>
      <w:r>
        <w:rPr>
          <w:rFonts w:hint="eastAsia" w:ascii="楷体" w:hAnsi="楷体" w:eastAsia="楷体"/>
          <w:sz w:val="24"/>
        </w:rPr>
        <w:t xml:space="preserve">户名：江苏海外集团国际工程咨询有限公司</w:t>
      </w:r>
      <w:r/>
    </w:p>
    <w:p>
      <w:pPr>
        <w:ind w:firstLine="950"/>
        <w:spacing w:line="360" w:lineRule="auto"/>
        <w:rPr>
          <w:rFonts w:hint="eastAsia" w:ascii="楷体" w:hAnsi="楷体" w:eastAsia="楷体"/>
          <w:sz w:val="24"/>
        </w:rPr>
      </w:pPr>
      <w:r>
        <w:rPr>
          <w:rFonts w:hint="eastAsia" w:ascii="楷体" w:hAnsi="楷体" w:eastAsia="楷体"/>
          <w:sz w:val="24"/>
        </w:rPr>
        <w:t xml:space="preserve">开户银行：交行江苏省分行营业部</w:t>
      </w:r>
      <w:r/>
    </w:p>
    <w:p>
      <w:pPr>
        <w:ind w:firstLine="950"/>
        <w:spacing w:line="360" w:lineRule="auto"/>
        <w:rPr>
          <w:rFonts w:hint="eastAsia" w:ascii="楷体" w:hAnsi="楷体" w:eastAsia="楷体"/>
          <w:sz w:val="24"/>
        </w:rPr>
      </w:pPr>
      <w:r>
        <w:rPr>
          <w:rFonts w:hint="eastAsia" w:ascii="楷体" w:hAnsi="楷体" w:eastAsia="楷体"/>
          <w:sz w:val="24"/>
        </w:rPr>
        <w:t xml:space="preserve">账号：320006607010141124109</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40"/>
        <w:ind w:firstLine="446"/>
        <w:keepLines w:val="0"/>
        <w:keepNext w:val="0"/>
        <w:spacing w:before="200" w:after="200" w:line="360" w:lineRule="auto"/>
        <w:rPr>
          <w:rFonts w:hint="eastAsia" w:ascii="楷体" w:hAnsi="楷体" w:eastAsia="楷体"/>
          <w:sz w:val="30"/>
        </w:rPr>
      </w:pPr>
      <w:r/>
      <w:bookmarkStart w:id="54" w:name="_Toc98669336"/>
      <w:r/>
      <w:bookmarkStart w:id="55" w:name="_Toc92168005"/>
      <w:r/>
      <w:bookmarkStart w:id="56" w:name="_Toc98669694"/>
      <w:r/>
      <w:bookmarkStart w:id="57" w:name="_Toc100386039"/>
      <w:r/>
      <w:bookmarkStart w:id="58" w:name="_Toc20732973"/>
      <w:r>
        <w:rPr>
          <w:rFonts w:hint="eastAsia" w:ascii="楷体" w:hAnsi="楷体" w:eastAsia="楷体"/>
          <w:sz w:val="30"/>
        </w:rPr>
        <w:t xml:space="preserve">5．政策功能</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5.1支持中小企业发展</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hAnsi="楷体" w:eastAsia="楷体"/>
          <w:iCs/>
          <w:sz w:val="24"/>
        </w:rPr>
        <w:t xml:space="preserve">10%</w:t>
      </w:r>
      <w:bookmarkEnd w:id="59"/>
      <w:r>
        <w:rPr>
          <w:rFonts w:ascii="楷体" w:hAnsi="楷体" w:eastAsia="楷体"/>
          <w:sz w:val="24"/>
        </w:rPr>
        <w:t xml:space="preserve">的扣除，</w:t>
      </w:r>
      <w:bookmarkStart w:id="60" w:name="_Hlk132637893"/>
      <w:r>
        <w:rPr>
          <w:rFonts w:ascii="楷体" w:hAnsi="楷体" w:eastAsia="楷体"/>
          <w:sz w:val="24"/>
        </w:rPr>
        <w:t xml:space="preserve">用扣除后的价格参与评审</w:t>
      </w:r>
      <w:bookmarkEnd w:id="60"/>
      <w:r>
        <w:rPr>
          <w:rFonts w:ascii="楷体" w:hAnsi="楷体" w:eastAsia="楷体"/>
          <w:sz w:val="24"/>
        </w:rPr>
        <w:t xml:space="preserve">。接受大中型企业与小</w:t>
      </w:r>
      <w:r>
        <w:rPr>
          <w:rFonts w:ascii="楷体" w:hAnsi="楷体" w:eastAsia="楷体"/>
          <w:sz w:val="24"/>
        </w:rPr>
        <w:t xml:space="preserve">微企业</w:t>
      </w:r>
      <w:r>
        <w:rPr>
          <w:rFonts w:ascii="楷体" w:hAnsi="楷体" w:eastAsia="楷体"/>
          <w:sz w:val="24"/>
        </w:rPr>
        <w:t xml:space="preserve">组成联合体或者允许大中型企业向一家或者多家小</w:t>
      </w:r>
      <w:r>
        <w:rPr>
          <w:rFonts w:ascii="楷体" w:hAnsi="楷体" w:eastAsia="楷体"/>
          <w:sz w:val="24"/>
        </w:rPr>
        <w:t xml:space="preserve">微企业</w:t>
      </w:r>
      <w:r>
        <w:rPr>
          <w:rFonts w:ascii="楷体" w:hAnsi="楷体" w:eastAsia="楷体"/>
          <w:sz w:val="24"/>
        </w:rPr>
        <w:t xml:space="preserve">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6%</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sz w:val="24"/>
        </w:rPr>
        <w:t xml:space="preserve">（本项目为专门面向中小</w:t>
      </w:r>
      <w:r>
        <w:rPr>
          <w:rFonts w:hint="eastAsia" w:ascii="楷体" w:hAnsi="楷体" w:eastAsia="楷体"/>
          <w:sz w:val="24"/>
        </w:rPr>
        <w:t xml:space="preserve">微企业</w:t>
      </w:r>
      <w:r>
        <w:rPr>
          <w:rFonts w:hint="eastAsia" w:ascii="楷体" w:hAnsi="楷体" w:eastAsia="楷体"/>
          <w:sz w:val="24"/>
        </w:rPr>
        <w:t xml:space="preserve">项目，评审时不再进行价格扣除）</w:t>
      </w:r>
      <w:r/>
    </w:p>
    <w:p>
      <w:pPr>
        <w:pStyle w:val="850"/>
        <w:ind w:firstLine="480"/>
        <w:spacing w:line="360" w:lineRule="auto"/>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bCs/>
          <w:sz w:val="24"/>
        </w:rPr>
      </w:pPr>
      <w:r>
        <w:rPr>
          <w:rFonts w:hint="eastAsia" w:ascii="楷体" w:hAnsi="楷体" w:eastAsia="楷体"/>
          <w:bCs/>
          <w:sz w:val="24"/>
        </w:rPr>
        <w:t xml:space="preserve">5.1.6中小企业享受扶持政策获得政府采购合同的，小</w:t>
      </w:r>
      <w:r>
        <w:rPr>
          <w:rFonts w:hint="eastAsia" w:ascii="楷体" w:hAnsi="楷体" w:eastAsia="楷体"/>
          <w:bCs/>
          <w:sz w:val="24"/>
        </w:rPr>
        <w:t xml:space="preserve">微企业</w:t>
      </w:r>
      <w:r>
        <w:rPr>
          <w:rFonts w:hint="eastAsia" w:ascii="楷体" w:hAnsi="楷体" w:eastAsia="楷体"/>
          <w:bCs/>
          <w:sz w:val="24"/>
        </w:rPr>
        <w:t xml:space="preserve">不得将合同分包给大中型企业，中型企业不得将合同分包给大型企业。</w:t>
      </w:r>
      <w:r/>
    </w:p>
    <w:p>
      <w:pPr>
        <w:ind w:firstLine="478"/>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360" w:lineRule="auto"/>
        <w:rPr>
          <w:rFonts w:hint="eastAsia" w:ascii="楷体" w:hAnsi="楷体" w:eastAsia="楷体"/>
          <w:sz w:val="24"/>
        </w:rPr>
      </w:pPr>
      <w:r>
        <w:rPr>
          <w:rFonts w:hint="eastAsia" w:ascii="楷体" w:hAnsi="楷体" w:eastAsia="楷体"/>
          <w:sz w:val="24"/>
        </w:rPr>
        <w:t xml:space="preserve">5.3支持绿色发展</w:t>
      </w:r>
      <w:r/>
    </w:p>
    <w:p>
      <w:pPr>
        <w:ind w:firstLine="478"/>
        <w:spacing w:line="360" w:lineRule="auto"/>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、《快递包装政府采购需求标准（试行）》的通知</w:t>
      </w:r>
      <w:r>
        <w:rPr>
          <w:rFonts w:hint="eastAsia" w:ascii="楷体" w:hAnsi="楷体" w:eastAsia="楷体"/>
          <w:sz w:val="24"/>
        </w:rPr>
        <w:t xml:space="preserve">》</w:t>
      </w:r>
      <w:bookmarkStart w:id="61" w:name="_Hlk132634610"/>
      <w:r>
        <w:rPr>
          <w:rFonts w:hint="eastAsia" w:ascii="楷体" w:hAnsi="楷体" w:eastAsia="楷体"/>
          <w:sz w:val="24"/>
        </w:rPr>
        <w:t xml:space="preserve">（财办库〔2020〕123号）</w:t>
      </w:r>
      <w:bookmarkEnd w:id="61"/>
      <w:r>
        <w:rPr>
          <w:rFonts w:hint="eastAsia" w:ascii="楷体" w:hAnsi="楷体" w:eastAsia="楷体"/>
          <w:sz w:val="24"/>
        </w:rPr>
        <w:t xml:space="preserve">规定的包装需求标准。</w:t>
      </w:r>
      <w:r/>
    </w:p>
    <w:p>
      <w:pPr>
        <w:ind w:firstLine="478"/>
        <w:spacing w:line="360" w:lineRule="auto"/>
        <w:rPr>
          <w:rFonts w:hint="eastAsia" w:ascii="楷体" w:hAnsi="楷体" w:eastAsia="楷体"/>
          <w:sz w:val="24"/>
        </w:rPr>
      </w:pPr>
      <w:r>
        <w:rPr>
          <w:rFonts w:hint="eastAsia" w:ascii="楷体" w:hAnsi="楷体" w:eastAsia="楷体"/>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spacing w:line="360" w:lineRule="auto"/>
        <w:rPr>
          <w:rFonts w:hint="eastAsia"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78"/>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楷体" w:hAnsi="楷体" w:eastAsia="楷体"/>
          <w:sz w:val="24"/>
        </w:rPr>
      </w:pPr>
      <w:r>
        <w:rPr>
          <w:rFonts w:hint="eastAsia" w:ascii="楷体" w:hAnsi="楷体" w:eastAsia="楷体"/>
          <w:sz w:val="24"/>
        </w:rPr>
        <w:t xml:space="preserve">5.5支持创新发展</w:t>
      </w:r>
      <w:r/>
    </w:p>
    <w:p>
      <w:pPr>
        <w:ind w:firstLine="478"/>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84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840"/>
        <w:ind w:firstLine="446"/>
        <w:keepLines w:val="0"/>
        <w:keepNext w:val="0"/>
        <w:spacing w:before="200" w:after="200" w:line="360" w:lineRule="auto"/>
        <w:rPr>
          <w:rFonts w:hint="eastAsia" w:ascii="楷体" w:hAnsi="楷体" w:eastAsia="楷体"/>
          <w:sz w:val="30"/>
        </w:rPr>
      </w:pPr>
      <w:r/>
      <w:bookmarkStart w:id="62" w:name="_Toc100386042"/>
      <w:r/>
      <w:bookmarkStart w:id="63" w:name="_Toc98669697"/>
      <w:r/>
      <w:bookmarkStart w:id="64" w:name="_Toc20732976"/>
      <w:r/>
      <w:bookmarkStart w:id="65" w:name="_Toc92168008"/>
      <w:r/>
      <w:bookmarkStart w:id="66" w:name="_Toc98669339"/>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7" w:name="_Toc98669340"/>
      <w:r/>
      <w:bookmarkStart w:id="68" w:name="_Toc20732977"/>
      <w:r/>
      <w:bookmarkStart w:id="69" w:name="_Toc100386043"/>
      <w:r/>
      <w:bookmarkStart w:id="70" w:name="_Toc98669698"/>
      <w:r/>
      <w:bookmarkStart w:id="71" w:name="_Toc92168009"/>
      <w:r/>
      <w:bookmarkEnd w:id="62"/>
      <w:r/>
      <w:bookmarkEnd w:id="63"/>
      <w:r/>
      <w:bookmarkEnd w:id="64"/>
      <w:r/>
      <w:bookmarkEnd w:id="65"/>
      <w:r/>
      <w:bookmarkEnd w:id="66"/>
      <w:r>
        <w:rPr>
          <w:rFonts w:hint="eastAsia" w:ascii="楷体" w:hAnsi="楷体" w:eastAsia="楷体"/>
          <w:sz w:val="30"/>
        </w:rPr>
        <w:t xml:space="preserve">和修改</w:t>
      </w:r>
      <w:bookmarkEnd w:id="67"/>
      <w:r/>
      <w:bookmarkEnd w:id="68"/>
      <w:r/>
      <w:bookmarkEnd w:id="69"/>
      <w:r/>
      <w:bookmarkEnd w:id="70"/>
      <w:r/>
      <w:bookmarkEnd w:id="71"/>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40"/>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840"/>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w:t>
      </w:r>
      <w:r>
        <w:rPr>
          <w:rFonts w:hint="eastAsia" w:ascii="楷体" w:hAnsi="楷体" w:eastAsia="楷体"/>
          <w:sz w:val="24"/>
        </w:rPr>
        <w:t xml:space="preserve">苏</w:t>
      </w:r>
      <w:r>
        <w:rPr>
          <w:rFonts w:hint="eastAsia" w:ascii="楷体" w:hAnsi="楷体" w:eastAsia="楷体"/>
          <w:sz w:val="24"/>
        </w:rPr>
        <w:t xml:space="preserve">采云</w:t>
      </w:r>
      <w:r>
        <w:rPr>
          <w:rFonts w:hint="eastAsia" w:ascii="楷体" w:hAnsi="楷体" w:eastAsia="楷体"/>
          <w:sz w:val="24"/>
        </w:rPr>
        <w:t xml:space="preserve">投标</w:t>
      </w:r>
      <w:r>
        <w:rPr>
          <w:rFonts w:hint="eastAsia" w:ascii="楷体" w:hAnsi="楷体" w:eastAsia="楷体"/>
          <w:sz w:val="24"/>
        </w:rPr>
        <w:t xml:space="preserve">文件制作软件编制投标文件。</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835"/>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35"/>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35"/>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35"/>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35"/>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w:t>
      </w:r>
      <w:r>
        <w:rPr>
          <w:rFonts w:hint="eastAsia" w:ascii="楷体" w:hAnsi="楷体" w:eastAsia="楷体"/>
          <w:b/>
          <w:bCs/>
          <w:sz w:val="24"/>
        </w:rPr>
        <w:t xml:space="preserve">投标文件自</w:t>
      </w:r>
      <w:r>
        <w:rPr>
          <w:rFonts w:hint="eastAsia" w:ascii="楷体" w:hAnsi="楷体" w:eastAsia="楷体" w:cs="宋体"/>
          <w:b/>
          <w:bCs/>
          <w:sz w:val="24"/>
          <w:szCs w:val="28"/>
        </w:rPr>
        <w:t xml:space="preserve">提交投标文件截止时间</w:t>
      </w:r>
      <w:r>
        <w:rPr>
          <w:rFonts w:hint="eastAsia" w:ascii="楷体" w:hAnsi="楷体" w:eastAsia="楷体"/>
          <w:b/>
          <w:bCs/>
          <w:sz w:val="24"/>
        </w:rPr>
        <w:t xml:space="preserve">之日起90天内有效。</w:t>
      </w:r>
      <w:r>
        <w:rPr>
          <w:rFonts w:hint="eastAsia" w:ascii="楷体" w:hAnsi="楷体" w:eastAsia="楷体"/>
          <w:sz w:val="24"/>
        </w:rPr>
        <w:t xml:space="preserve">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840"/>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840"/>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分钟内完成（解密时间不得小于30分钟）。解密时，投标人必须使用与制作投标文件时同一数字认证证书对投标文件进行解密，否则解密将会失败。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850"/>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850"/>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40"/>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t xml:space="preserve">1</w:t>
      </w:r>
      <w:r>
        <w:rPr>
          <w:rFonts w:hint="eastAsia" w:ascii="楷体" w:hAnsi="楷体" w:eastAsia="楷体"/>
          <w:sz w:val="24"/>
        </w:rPr>
        <w:t xml:space="preserve">.</w:t>
      </w:r>
      <w:r>
        <w:rPr>
          <w:rFonts w:hint="eastAsia" w:ascii="楷体" w:hAnsi="楷体" w:eastAsia="楷体"/>
          <w:sz w:val="24"/>
        </w:rPr>
        <w:t xml:space="preserve">4</w:t>
      </w:r>
      <w:r>
        <w:rPr>
          <w:rFonts w:ascii="楷体" w:hAnsi="楷体" w:eastAsia="楷体"/>
          <w:sz w:val="24"/>
        </w:rPr>
        <w:t xml:space="preserve">评审委员会启动异常低价投标（响应）审查的情形和具体要求</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（一）评审过程中出现下列情形之一的，评审委员会将启动异常低价投标（响应）审查程序：</w:t>
      </w:r>
      <w:r/>
    </w:p>
    <w:p>
      <w:pPr>
        <w:ind w:firstLine="480"/>
        <w:spacing w:line="360" w:lineRule="auto"/>
        <w:rPr>
          <w:rFonts w:hint="eastAsia" w:ascii="楷体" w:hAnsi="楷体" w:eastAsia="楷体"/>
          <w:sz w:val="24"/>
        </w:rPr>
      </w:pPr>
      <w:r>
        <w:rPr>
          <w:rFonts w:hint="eastAsia" w:ascii="楷体" w:hAnsi="楷体" w:eastAsia="楷体"/>
          <w:sz w:val="24"/>
        </w:rPr>
        <w:t xml:space="preserve">1.投标（响应）报价低于采购项目预算50%的，即投标（响应）报价＜采购项目预算×50%；</w:t>
      </w:r>
      <w:r/>
    </w:p>
    <w:p>
      <w:pPr>
        <w:ind w:firstLine="480"/>
        <w:spacing w:line="360" w:lineRule="auto"/>
        <w:rPr>
          <w:rFonts w:hint="eastAsia" w:ascii="楷体" w:hAnsi="楷体" w:eastAsia="楷体"/>
          <w:sz w:val="24"/>
        </w:rPr>
      </w:pPr>
      <w:r>
        <w:rPr>
          <w:rFonts w:hint="eastAsia" w:ascii="楷体" w:hAnsi="楷体" w:eastAsia="楷体"/>
          <w:sz w:val="24"/>
        </w:rPr>
        <w:t xml:space="preserve">2.投标（响应）报价低于采购项目最高限价45%的，即投标（响应）报价＜采购项目最高限价×45%；</w:t>
      </w:r>
      <w:r/>
    </w:p>
    <w:p>
      <w:pPr>
        <w:ind w:firstLine="480"/>
        <w:spacing w:line="360" w:lineRule="auto"/>
        <w:rPr>
          <w:rFonts w:hint="eastAsia" w:ascii="楷体" w:hAnsi="楷体" w:eastAsia="楷体"/>
          <w:sz w:val="24"/>
        </w:rPr>
      </w:pPr>
      <w:r>
        <w:rPr>
          <w:rFonts w:hint="eastAsia" w:ascii="楷体" w:hAnsi="楷体" w:eastAsia="楷体"/>
          <w:sz w:val="24"/>
        </w:rPr>
        <w:t xml:space="preserve">3.评审委员会认定的供应商报价过低、有可能影响产品质量或者不能诚信履约的其他情形。</w:t>
      </w:r>
      <w:r/>
    </w:p>
    <w:p>
      <w:pPr>
        <w:ind w:firstLine="480"/>
        <w:spacing w:line="360" w:lineRule="auto"/>
        <w:rPr>
          <w:rFonts w:hint="eastAsia" w:ascii="楷体" w:hAnsi="楷体" w:eastAsia="楷体"/>
          <w:sz w:val="24"/>
        </w:rPr>
      </w:pPr>
      <w:r>
        <w:rPr>
          <w:rFonts w:hint="eastAsia" w:ascii="楷体" w:hAnsi="楷体" w:eastAsia="楷体"/>
          <w:sz w:val="24"/>
        </w:rPr>
        <w:t xml:space="preserve">（二）启动异常低价投标（响应）审查后，评审委员会将要求相关供应商在评标现场合理的时间内，在政府采购管理交易系统（苏</w:t>
      </w:r>
      <w:r>
        <w:rPr>
          <w:rFonts w:hint="eastAsia" w:ascii="楷体" w:hAnsi="楷体" w:eastAsia="楷体"/>
          <w:sz w:val="24"/>
        </w:rPr>
        <w:t xml:space="preserve">采云</w:t>
      </w:r>
      <w:r>
        <w:rPr>
          <w:rFonts w:hint="eastAsia" w:ascii="楷体" w:hAnsi="楷体" w:eastAsia="楷体"/>
          <w:sz w:val="24"/>
        </w:rPr>
        <w:t xml:space="preserve">）中提供项目具体成本测算、项目相关货物、服务业绩案例等与报价合理性相关的书面说明及相关证明材料，对投标（响应）价格</w:t>
      </w:r>
      <w:r>
        <w:rPr>
          <w:rFonts w:hint="eastAsia" w:ascii="楷体" w:hAnsi="楷体" w:eastAsia="楷体"/>
          <w:sz w:val="24"/>
        </w:rPr>
        <w:t xml:space="preserve">作出</w:t>
      </w:r>
      <w:r>
        <w:rPr>
          <w:rFonts w:hint="eastAsia" w:ascii="楷体" w:hAnsi="楷体" w:eastAsia="楷体"/>
          <w:sz w:val="24"/>
        </w:rPr>
        <w:t xml:space="preserve">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850"/>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w:t>
      </w:r>
      <w:r>
        <w:rPr>
          <w:rFonts w:hint="eastAsia" w:ascii="楷体" w:hAnsi="楷体" w:eastAsia="楷体"/>
          <w:sz w:val="24"/>
        </w:rPr>
        <w:t xml:space="preserve">予废标</w:t>
      </w:r>
      <w:r>
        <w:rPr>
          <w:rFonts w:hint="eastAsia" w:ascii="楷体" w:hAnsi="楷体" w:eastAsia="楷体"/>
          <w:sz w:val="24"/>
        </w:rPr>
        <w:t xml:space="preserve">：</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w:t>
      </w:r>
      <w:r>
        <w:rPr>
          <w:rFonts w:hint="eastAsia" w:ascii="楷体" w:hAnsi="楷体" w:eastAsia="楷体"/>
          <w:sz w:val="24"/>
        </w:rPr>
        <w:t xml:space="preserve">，采购人应当将</w:t>
      </w:r>
      <w:r>
        <w:rPr>
          <w:rFonts w:hint="eastAsia" w:ascii="楷体" w:hAnsi="楷体" w:eastAsia="楷体"/>
          <w:sz w:val="24"/>
        </w:rPr>
        <w:t xml:space="preserve">废标理由</w:t>
      </w:r>
      <w:r>
        <w:rPr>
          <w:rFonts w:hint="eastAsia" w:ascii="楷体" w:hAnsi="楷体" w:eastAsia="楷体"/>
          <w:sz w:val="24"/>
        </w:rPr>
        <w:t xml:space="preserve">通知所有投标人。</w:t>
      </w:r>
      <w:r/>
    </w:p>
    <w:p>
      <w:pPr>
        <w:pStyle w:val="840"/>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40"/>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840"/>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40"/>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29.1A </w:t>
      </w:r>
      <w:r>
        <w:rPr>
          <w:rFonts w:ascii="Wingdings 2" w:hAnsi="Wingdings 2" w:eastAsia="Wingdings 2" w:cs="Wingdings 2"/>
          <w:sz w:val="24"/>
        </w:rPr>
        <w:t xml:space="preserve">R</w:t>
      </w:r>
      <w:r>
        <w:rPr>
          <w:rFonts w:hint="eastAsia" w:ascii="楷体" w:hAnsi="楷体" w:eastAsia="楷体"/>
          <w:sz w:val="24"/>
        </w:rPr>
        <w:t xml:space="preserve">本项目不收取履约保证金。</w:t>
      </w:r>
      <w:r/>
    </w:p>
    <w:p>
      <w:pPr>
        <w:pStyle w:val="850"/>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w:t>
      </w:r>
      <w:r>
        <w:rPr>
          <w:rFonts w:ascii="楷体" w:hAnsi="楷体" w:eastAsia="楷体"/>
          <w:sz w:val="24"/>
        </w:rPr>
        <w:t xml:space="preserve">10</w:t>
      </w:r>
      <w:r>
        <w:rPr>
          <w:rFonts w:hint="eastAsia" w:ascii="楷体" w:hAnsi="楷体" w:eastAsia="楷体"/>
          <w:sz w:val="24"/>
        </w:rPr>
        <w:t xml:space="preserve">%的履约保证金（不得超过政府采购合同金额的10%），履约保证金</w:t>
      </w:r>
      <w:r>
        <w:rPr>
          <w:rFonts w:hint="eastAsia" w:ascii="楷体" w:hAnsi="楷体" w:eastAsia="楷体"/>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招标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（1）对可以质疑的招标文件提出质疑的，为收到招标文件之日或者招标文件公告期限届满之日；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sz w:val="24"/>
        </w:rPr>
        <w:t xml:space="preserve">作出</w:t>
      </w:r>
      <w:r>
        <w:rPr>
          <w:rFonts w:hint="eastAsia" w:ascii="楷体" w:hAnsi="楷体" w:eastAsia="楷体"/>
          <w:sz w:val="24"/>
        </w:rPr>
        <w:t xml:space="preserve">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sz w:val="24"/>
          <w:u w:val="single"/>
        </w:rPr>
        <w:t xml:space="preserve">  江苏海外集团国际工程咨询有限公司业务一部，熊文宇，0</w:t>
      </w:r>
      <w:r>
        <w:rPr>
          <w:rFonts w:ascii="楷体" w:hAnsi="楷体" w:eastAsia="楷体"/>
          <w:sz w:val="24"/>
          <w:u w:val="single"/>
        </w:rPr>
        <w:t xml:space="preserve">25-84795467</w:t>
      </w:r>
      <w:r>
        <w:rPr>
          <w:rFonts w:hint="eastAsia" w:ascii="楷体" w:hAnsi="楷体" w:eastAsia="楷体"/>
          <w:sz w:val="24"/>
          <w:u w:val="single"/>
        </w:rPr>
        <w:t xml:space="preserve">，南京市建</w:t>
      </w:r>
      <w:r>
        <w:rPr>
          <w:rFonts w:hint="eastAsia" w:ascii="楷体" w:hAnsi="楷体" w:eastAsia="楷体"/>
          <w:sz w:val="24"/>
          <w:u w:val="single"/>
        </w:rPr>
        <w:t xml:space="preserve">邺</w:t>
      </w:r>
      <w:r>
        <w:rPr>
          <w:rFonts w:hint="eastAsia" w:ascii="楷体" w:hAnsi="楷体" w:eastAsia="楷体"/>
          <w:sz w:val="24"/>
          <w:u w:val="single"/>
        </w:rPr>
        <w:t xml:space="preserve">区云龙山路56号大唐科技大厦A座高区15楼  </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40"/>
        <w:ind w:firstLine="446"/>
        <w:spacing w:before="200" w:after="200"/>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jc w:val="center"/>
        <w:spacing w:line="360" w:lineRule="auto"/>
        <w:widowControl/>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的合同文本（货物、服务类）</w:t>
      </w:r>
      <w:r/>
    </w:p>
    <w:p>
      <w:pPr>
        <w:rPr>
          <w:rFonts w:hint="eastAsia" w:ascii="宋体" w:hAnsi="宋体" w:cs="宋体"/>
          <w:sz w:val="24"/>
          <w:u w:val="single"/>
        </w:rPr>
      </w:pPr>
      <w:r/>
      <w:bookmarkStart w:id="75" w:name="_Toc22000633"/>
      <w:r>
        <w:rPr>
          <w:rFonts w:hint="eastAsia" w:ascii="宋体" w:hAnsi="宋体" w:cs="宋体"/>
          <w:sz w:val="24"/>
        </w:rPr>
        <w:t xml:space="preserve">合同编号：</w:t>
      </w:r>
      <w:r>
        <w:rPr>
          <w:rFonts w:hint="eastAsia" w:ascii="宋体" w:hAnsi="宋体" w:cs="宋体"/>
          <w:sz w:val="24"/>
          <w:u w:val="single"/>
        </w:rPr>
        <w:t xml:space="preserve">           </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hint="eastAsia" w:ascii="宋体" w:hAnsi="宋体" w:cs="宋体"/>
          <w:b/>
          <w:sz w:val="36"/>
          <w:szCs w:val="36"/>
        </w:rPr>
      </w:pPr>
      <w:r>
        <w:rPr>
          <w:rFonts w:hint="eastAsia" w:ascii="宋体" w:hAnsi="宋体" w:cs="宋体"/>
          <w:b/>
          <w:sz w:val="36"/>
          <w:szCs w:val="36"/>
        </w:rPr>
        <w:t xml:space="preserve">（货物、服务类）</w:t>
      </w:r>
      <w:r/>
    </w:p>
    <w:p>
      <w:pPr>
        <w:pStyle w:val="1974"/>
        <w:rPr>
          <w:rFonts w:hint="eastAsia" w:ascii="宋体" w:hAnsi="宋体" w:cs="宋体"/>
          <w:szCs w:val="24"/>
        </w:rPr>
      </w:pPr>
      <w:r>
        <w:rPr>
          <w:rFonts w:hint="eastAsia" w:ascii="宋体" w:hAnsi="宋体" w:cs="宋体"/>
          <w:szCs w:val="24"/>
        </w:rPr>
      </w:r>
      <w:r/>
    </w:p>
    <w:p>
      <w:pPr>
        <w:pStyle w:val="1974"/>
        <w:rPr>
          <w:rFonts w:hint="eastAsia" w:ascii="宋体" w:hAnsi="宋体" w:cs="宋体"/>
          <w:szCs w:val="24"/>
        </w:rPr>
      </w:pPr>
      <w:r>
        <w:rPr>
          <w:rFonts w:hint="eastAsia" w:ascii="宋体" w:hAnsi="宋体" w:cs="宋体"/>
          <w:szCs w:val="24"/>
        </w:rPr>
      </w:r>
      <w:r/>
    </w:p>
    <w:p>
      <w:pPr>
        <w:pStyle w:val="1974"/>
        <w:jc w:val="center"/>
        <w:rPr>
          <w:rFonts w:hint="eastAsia" w:ascii="宋体" w:hAnsi="宋体" w:cs="宋体"/>
          <w:szCs w:val="24"/>
        </w:rPr>
      </w:pPr>
      <w:r>
        <w:rPr>
          <w:rFonts w:hint="eastAsia" w:ascii="宋体" w:hAnsi="宋体" w:cs="宋体"/>
          <w:szCs w:val="24"/>
        </w:rPr>
      </w:r>
      <w:r/>
    </w:p>
    <w:p>
      <w:pPr>
        <w:pStyle w:val="1974"/>
        <w:ind w:firstLine="2668"/>
        <w:rPr>
          <w:rFonts w:hint="eastAsia" w:ascii="宋体" w:hAnsi="宋体" w:cs="宋体"/>
          <w:b/>
          <w:sz w:val="28"/>
          <w:szCs w:val="28"/>
        </w:rPr>
      </w:pPr>
      <w:r>
        <w:rPr>
          <w:rFonts w:hint="eastAsia" w:ascii="宋体" w:hAnsi="宋体" w:cs="宋体"/>
          <w:b/>
          <w:sz w:val="28"/>
          <w:szCs w:val="28"/>
        </w:rPr>
        <w:t xml:space="preserve">第一</w:t>
      </w:r>
      <w:bookmarkStart w:id="76" w:name="_Hlk136502621"/>
      <w:r>
        <w:rPr>
          <w:rFonts w:hint="eastAsia" w:ascii="宋体" w:hAnsi="宋体" w:cs="宋体"/>
          <w:b/>
          <w:sz w:val="28"/>
          <w:szCs w:val="28"/>
        </w:rPr>
        <w:t xml:space="preserve">部分</w:t>
      </w:r>
      <w:bookmarkEnd w:id="76"/>
      <w:r>
        <w:rPr>
          <w:rFonts w:hint="eastAsia" w:ascii="宋体" w:hAnsi="宋体" w:cs="宋体"/>
          <w:b/>
          <w:sz w:val="28"/>
          <w:szCs w:val="28"/>
        </w:rPr>
        <w:t xml:space="preserve"> 合同书</w:t>
      </w:r>
      <w:r/>
    </w:p>
    <w:p>
      <w:pPr>
        <w:pStyle w:val="1974"/>
        <w:rPr>
          <w:rFonts w:hint="eastAsia" w:ascii="宋体" w:hAnsi="宋体" w:cs="宋体"/>
          <w:szCs w:val="24"/>
        </w:rPr>
      </w:pPr>
      <w:r>
        <w:rPr>
          <w:rFonts w:hint="eastAsia" w:ascii="宋体" w:hAnsi="宋体" w:cs="宋体"/>
          <w:szCs w:val="24"/>
        </w:rPr>
      </w:r>
      <w:r/>
    </w:p>
    <w:p>
      <w:pPr>
        <w:pStyle w:val="1974"/>
        <w:rPr>
          <w:rFonts w:hint="eastAsia" w:ascii="宋体" w:hAnsi="宋体" w:cs="宋体"/>
          <w:szCs w:val="24"/>
        </w:rPr>
      </w:pPr>
      <w:r>
        <w:rPr>
          <w:rFonts w:hint="eastAsia" w:ascii="宋体" w:hAnsi="宋体" w:cs="宋体"/>
          <w:szCs w:val="24"/>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2221"/>
        <w:spacing w:before="120" w:line="22" w:lineRule="atLeast"/>
        <w:rPr>
          <w:rFonts w:hint="eastAsia" w:ascii="宋体" w:hAnsi="宋体" w:eastAsia="宋体" w:cs="宋体"/>
          <w:szCs w:val="24"/>
        </w:rPr>
      </w:pPr>
      <w:r>
        <w:rPr>
          <w:rFonts w:hint="eastAsia" w:ascii="宋体" w:hAnsi="宋体" w:eastAsia="宋体" w:cs="宋体"/>
          <w:szCs w:val="24"/>
        </w:rPr>
      </w:r>
      <w:r/>
    </w:p>
    <w:p>
      <w:pPr>
        <w:pStyle w:val="2221"/>
        <w:spacing w:before="120" w:line="22" w:lineRule="atLeast"/>
        <w:rPr>
          <w:rFonts w:hint="eastAsia" w:ascii="宋体" w:hAnsi="宋体" w:eastAsia="宋体" w:cs="宋体"/>
          <w:szCs w:val="24"/>
        </w:rPr>
      </w:pPr>
      <w:r>
        <w:rPr>
          <w:rFonts w:hint="eastAsia" w:ascii="宋体" w:hAnsi="宋体" w:eastAsia="宋体" w:cs="宋体"/>
          <w:szCs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rPr>
        <w:t xml:space="preserve">XXXXXX（项目编号）的招标结果，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560" w:lineRule="exact"/>
        <w:rPr>
          <w:rFonts w:hint="eastAsia" w:ascii="宋体" w:hAnsi="宋体" w:cs="宋体"/>
          <w:b/>
          <w:sz w:val="24"/>
        </w:rPr>
        <w:outlineLvl w:val="0"/>
      </w:pPr>
      <w:r/>
      <w:bookmarkStart w:id="77" w:name="_Hlk132882891"/>
      <w:r/>
      <w:bookmarkStart w:id="78" w:name="_Toc3029"/>
      <w:r/>
      <w:bookmarkStart w:id="79" w:name="_Toc2232"/>
      <w:r/>
      <w:bookmarkStart w:id="80" w:name="_Toc24059"/>
      <w:r>
        <w:rPr>
          <w:rFonts w:hint="eastAsia" w:ascii="宋体" w:hAnsi="宋体" w:cs="宋体"/>
          <w:b/>
          <w:sz w:val="24"/>
        </w:rPr>
        <w:t xml:space="preserve">一</w:t>
      </w:r>
      <w:bookmarkEnd w:id="77"/>
      <w:r>
        <w:rPr>
          <w:rFonts w:hint="eastAsia" w:ascii="宋体" w:hAnsi="宋体" w:cs="宋体"/>
          <w:b/>
          <w:sz w:val="24"/>
        </w:rPr>
        <w:t xml:space="preserve">.1 合同组成部分</w:t>
      </w:r>
      <w:bookmarkEnd w:id="78"/>
      <w:r/>
      <w:bookmarkEnd w:id="79"/>
      <w:r/>
      <w:bookmarkEnd w:id="80"/>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招标文件（含澄清或者修改文件）；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其他相关招标文件。</w:t>
      </w:r>
      <w:r/>
    </w:p>
    <w:p>
      <w:pPr>
        <w:ind w:firstLine="482"/>
        <w:spacing w:line="560" w:lineRule="exact"/>
        <w:rPr>
          <w:rFonts w:hint="eastAsia" w:ascii="宋体" w:hAnsi="宋体" w:cs="宋体"/>
          <w:b/>
          <w:sz w:val="24"/>
        </w:rPr>
        <w:outlineLvl w:val="0"/>
      </w:pPr>
      <w:r/>
      <w:bookmarkStart w:id="81" w:name="_Toc27126"/>
      <w:r/>
      <w:bookmarkStart w:id="82" w:name="_Toc21295"/>
      <w:r/>
      <w:bookmarkStart w:id="83" w:name="_Toc24300"/>
      <w:r>
        <w:rPr>
          <w:rFonts w:hint="eastAsia" w:ascii="宋体" w:hAnsi="宋体" w:cs="宋体"/>
          <w:b/>
          <w:sz w:val="24"/>
        </w:rPr>
        <w:t xml:space="preserve">1.2 货物</w:t>
      </w:r>
      <w:bookmarkEnd w:id="81"/>
      <w:r/>
      <w:bookmarkEnd w:id="82"/>
      <w:r/>
      <w:bookmarkEnd w:id="83"/>
      <w:r>
        <w:rPr>
          <w:rFonts w:hint="eastAsia" w:ascii="宋体" w:hAnsi="宋体" w:cs="宋体"/>
          <w:b/>
          <w:i/>
          <w:iCs/>
          <w:sz w:val="24"/>
        </w:rPr>
        <w:t xml:space="preserve">（可附货物清单）</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560" w:lineRule="exact"/>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560" w:lineRule="exact"/>
        <w:rPr>
          <w:rFonts w:hint="eastAsia" w:ascii="宋体" w:hAnsi="宋体" w:cs="宋体"/>
          <w:b/>
          <w:sz w:val="24"/>
        </w:rPr>
        <w:outlineLvl w:val="0"/>
      </w:pPr>
      <w:r/>
      <w:bookmarkStart w:id="84" w:name="_Toc21631"/>
      <w:r/>
      <w:bookmarkStart w:id="85" w:name="_Toc23292"/>
      <w:r/>
      <w:bookmarkStart w:id="86" w:name="_Toc2155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560" w:lineRule="exact"/>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560" w:lineRule="exact"/>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560" w:lineRule="exact"/>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560" w:lineRule="exact"/>
        <w:rPr>
          <w:rFonts w:hint="eastAsia" w:ascii="宋体" w:hAnsi="宋体"/>
          <w:i/>
          <w:iCs/>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4"/>
      <w:r/>
      <w:bookmarkEnd w:id="85"/>
      <w:r/>
      <w:bookmarkEnd w:id="86"/>
      <w:r>
        <w:rPr>
          <w:rFonts w:hint="eastAsia" w:ascii="宋体" w:hAnsi="宋体" w:cs="宋体"/>
          <w:b/>
          <w:sz w:val="24"/>
        </w:rPr>
        <w:t xml:space="preserve">合同金额</w:t>
      </w:r>
      <w:r/>
    </w:p>
    <w:p>
      <w:pPr>
        <w:ind w:firstLine="480"/>
        <w:spacing w:line="560" w:lineRule="exact"/>
        <w:rPr>
          <w:rFonts w:hint="eastAsia" w:ascii="宋体" w:hAnsi="宋体"/>
          <w:sz w:val="24"/>
        </w:rPr>
      </w:pPr>
      <w:r>
        <w:rPr>
          <w:rFonts w:hint="eastAsia" w:ascii="宋体" w:hAnsi="宋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w:t>
      </w:r>
      <w:r>
        <w:rPr>
          <w:rFonts w:hint="eastAsia" w:ascii="宋体" w:hAnsi="宋体" w:cs="宋体"/>
          <w:sz w:val="24"/>
          <w:u w:val="single"/>
        </w:rPr>
        <w:t xml:space="preserve">     </w:t>
      </w:r>
      <w:r>
        <w:rPr>
          <w:rFonts w:hint="eastAsia" w:ascii="宋体" w:hAnsi="宋体" w:cs="宋体"/>
          <w:sz w:val="24"/>
        </w:rPr>
        <w:t xml:space="preserve">条</w:t>
      </w:r>
      <w:r>
        <w:rPr>
          <w:rFonts w:hint="eastAsia" w:ascii="宋体" w:hAnsi="宋体" w:cs="宋体"/>
          <w:sz w:val="24"/>
        </w:rPr>
        <w:t xml:space="preserve">款规定的计价方式计价。</w:t>
      </w:r>
      <w:r/>
    </w:p>
    <w:p>
      <w:pPr>
        <w:ind w:firstLine="480"/>
        <w:spacing w:line="560" w:lineRule="exact"/>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sz w:val="24"/>
        </w:rPr>
      </w:pPr>
      <w:r/>
      <w:bookmarkStart w:id="87" w:name="_Hlk134193576"/>
      <w:r/>
      <w:bookmarkStart w:id="88" w:name="_Toc14993"/>
      <w:r/>
      <w:bookmarkStart w:id="89" w:name="_Toc3654"/>
      <w:r/>
      <w:bookmarkStart w:id="90" w:name="_Toc30506"/>
      <w:r/>
      <w:bookmarkStart w:id="91" w:name="_Toc30158"/>
      <w:r/>
      <w:bookmarkStart w:id="92" w:name="_Toc26916"/>
      <w:r/>
      <w:bookmarkStart w:id="93" w:name="_Toc10340"/>
      <w:r/>
      <w:bookmarkStart w:id="94" w:name="_Toc1814"/>
      <w:r/>
      <w:bookmarkStart w:id="95" w:name="_Toc22618"/>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7"/>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560" w:lineRule="exact"/>
        <w:rPr>
          <w:rFonts w:hint="eastAsia"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8"/>
      <w:r/>
      <w:bookmarkEnd w:id="89"/>
      <w:r/>
      <w:bookmarkEnd w:id="90"/>
      <w:r/>
      <w:bookmarkEnd w:id="91"/>
      <w:r/>
      <w:bookmarkEnd w:id="92"/>
      <w:r/>
      <w:r/>
    </w:p>
    <w:p>
      <w:pPr>
        <w:pStyle w:val="2216"/>
        <w:ind w:firstLine="480"/>
        <w:spacing w:before="0" w:beforeAutospacing="0" w:after="0" w:afterAutospacing="0" w:line="360" w:lineRule="auto"/>
        <w:rPr>
          <w:rFonts w:hint="eastAsia"/>
          <w:b/>
        </w:rPr>
      </w:pPr>
      <w:r>
        <w:rPr>
          <w:rFonts w:hint="eastAsia"/>
          <w:b/>
        </w:rPr>
        <w:t xml:space="preserve">1.</w:t>
      </w:r>
      <w:r>
        <w:rPr>
          <w:b/>
        </w:rPr>
        <w:t xml:space="preserve">5</w:t>
      </w:r>
      <w:r>
        <w:rPr>
          <w:rFonts w:hint="eastAsia"/>
          <w:b/>
        </w:rPr>
        <w:t xml:space="preserve">履约保证金</w:t>
      </w:r>
      <w:r/>
    </w:p>
    <w:p>
      <w:pPr>
        <w:pStyle w:val="2216"/>
        <w:ind w:firstLine="480"/>
        <w:spacing w:before="0" w:beforeAutospacing="0" w:after="0" w:afterAutospacing="0" w:line="360" w:lineRule="auto"/>
        <w:rPr>
          <w:rFonts w:hint="eastAsia"/>
        </w:rPr>
      </w:pPr>
      <w:r>
        <w:rPr>
          <w:rFonts w:hint="eastAsia"/>
        </w:rPr>
        <w:t xml:space="preserve">乙方</w:t>
      </w:r>
      <w:r>
        <w:rPr>
          <w:rFonts w:hint="eastAsia"/>
          <w:u w:val="single"/>
        </w:rPr>
        <w:t xml:space="preserve">     </w:t>
      </w:r>
      <w:r>
        <w:rPr>
          <w:rFonts w:hint="eastAsia"/>
        </w:rPr>
        <w:t xml:space="preserve">（是 </w:t>
      </w:r>
      <w:r>
        <w:rPr>
          <w:rFonts w:hint="eastAsia" w:ascii="仿宋" w:hAnsi="仿宋" w:eastAsia="仿宋" w:cs="仿宋"/>
        </w:rPr>
        <w:t xml:space="preserve">/</w:t>
      </w:r>
      <w:r>
        <w:rPr>
          <w:rFonts w:hint="eastAsia"/>
        </w:rPr>
        <w:t xml:space="preserve">否）需要支付履约保证金。若需要支付履约保证金的，则：</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i/>
          <w:iCs/>
          <w:sz w:val="24"/>
        </w:rPr>
        <w:t xml:space="preserve">提醒：履约保证金的比例不得超过合同金额的1</w:t>
      </w:r>
      <w:r>
        <w:rPr>
          <w:rFonts w:ascii="宋体" w:hAnsi="宋体" w:cs="宋体"/>
          <w:i/>
          <w:iCs/>
          <w:sz w:val="24"/>
        </w:rPr>
        <w:t xml:space="preserve">0</w:t>
      </w:r>
      <w:r>
        <w:rPr>
          <w:rFonts w:hint="eastAsia" w:ascii="宋体" w:hAnsi="宋体" w:cs="宋体"/>
          <w:i/>
          <w:iCs/>
          <w:sz w:val="24"/>
        </w:rPr>
        <w:t xml:space="preserve">%</w:t>
      </w:r>
      <w:r>
        <w:rPr>
          <w:rFonts w:hint="eastAsia" w:ascii="宋体" w:hAnsi="宋体" w:cs="宋体"/>
          <w:sz w:val="24"/>
        </w:rPr>
        <w:t xml:space="preserve">）</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w:t>
      </w:r>
      <w:r>
        <w:rPr>
          <w:rFonts w:ascii="宋体" w:hAnsi="宋体" w:cs="宋体"/>
          <w:iCs/>
          <w:sz w:val="24"/>
          <w:u w:val="single"/>
        </w:rPr>
        <w:t xml:space="preserve">1.5.2</w:t>
      </w:r>
      <w:r>
        <w:rPr>
          <w:rFonts w:hint="eastAsia" w:ascii="宋体" w:hAnsi="宋体" w:cs="宋体"/>
          <w:i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pStyle w:val="839"/>
        <w:ind w:firstLine="480"/>
        <w:jc w:val="left"/>
        <w:spacing w:line="560" w:lineRule="exact"/>
        <w:tabs>
          <w:tab w:val="left" w:pos="0" w:leader="none"/>
        </w:tabs>
        <w:rPr>
          <w:rFonts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bookmarkEnd w:id="93"/>
      <w:r/>
      <w:bookmarkEnd w:id="94"/>
      <w:r/>
      <w:bookmarkEnd w:id="95"/>
      <w:r>
        <w:rPr>
          <w:rFonts w:ascii="宋体" w:hAnsi="宋体" w:cs="宋体"/>
          <w:b/>
          <w:sz w:val="24"/>
        </w:rPr>
        <w:t xml:space="preserve">6</w:t>
      </w:r>
      <w:r>
        <w:rPr>
          <w:rFonts w:hint="eastAsia" w:ascii="宋体" w:hAnsi="宋体" w:cs="宋体"/>
          <w:b/>
          <w:sz w:val="24"/>
        </w:rPr>
        <w:t xml:space="preserve">预付款</w:t>
      </w:r>
      <w:r/>
    </w:p>
    <w:p>
      <w:pPr>
        <w:pStyle w:val="2216"/>
        <w:ind w:firstLine="480"/>
        <w:spacing w:before="0" w:beforeAutospacing="0" w:after="0" w:afterAutospacing="0" w:line="360" w:lineRule="auto"/>
        <w:rPr>
          <w:rFonts w:hint="eastAsia"/>
        </w:rPr>
      </w:pPr>
      <w:r>
        <w:rPr>
          <w:rFonts w:hint="eastAsia"/>
        </w:rPr>
        <w:t xml:space="preserve">乙方</w:t>
      </w:r>
      <w:r>
        <w:rPr>
          <w:rFonts w:hint="eastAsia"/>
          <w:u w:val="single"/>
        </w:rPr>
        <w:t xml:space="preserve">     </w:t>
      </w:r>
      <w:r>
        <w:rPr>
          <w:rFonts w:hint="eastAsia"/>
        </w:rPr>
        <w:t xml:space="preserve">（需要</w:t>
      </w:r>
      <w:r>
        <w:rPr>
          <w:rFonts w:hint="eastAsia" w:ascii="仿宋" w:hAnsi="仿宋" w:eastAsia="仿宋" w:cs="仿宋"/>
        </w:rPr>
        <w:t xml:space="preserve">/</w:t>
      </w:r>
      <w:r>
        <w:rPr>
          <w:rFonts w:hint="eastAsia"/>
        </w:rPr>
        <w:t xml:space="preserve">不需要）甲方支付预付款。若需要支付预付款的，则：</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w:t>
      </w:r>
      <w:r>
        <w:rPr>
          <w:rFonts w:ascii="宋体" w:hAnsi="宋体" w:cs="宋体"/>
          <w:iCs/>
          <w:sz w:val="24"/>
          <w:u w:val="single"/>
        </w:rPr>
        <w:t xml:space="preserve">1.6.1</w:t>
      </w:r>
      <w:r>
        <w:rPr>
          <w:rFonts w:hint="eastAsia" w:ascii="宋体" w:hAnsi="宋体" w:cs="宋体"/>
          <w:i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pStyle w:val="2216"/>
        <w:ind w:firstLine="480"/>
        <w:spacing w:before="0" w:beforeAutospacing="0" w:after="0" w:afterAutospacing="0" w:line="360" w:lineRule="auto"/>
        <w:rPr>
          <w:rFonts w:hint="eastAsia"/>
          <w:b/>
          <w:bCs/>
        </w:rPr>
      </w:pPr>
      <w:r>
        <w:rPr>
          <w:rFonts w:hint="eastAsia"/>
          <w:b/>
          <w:bCs/>
        </w:rPr>
        <w:t xml:space="preserve">1.</w:t>
      </w:r>
      <w:r>
        <w:rPr>
          <w:b/>
          <w:bCs/>
        </w:rPr>
        <w:t xml:space="preserve">7</w:t>
      </w:r>
      <w:r>
        <w:rPr>
          <w:rFonts w:hint="eastAsia"/>
          <w:b/>
          <w:bCs/>
        </w:rPr>
        <w:t xml:space="preserve">资金支付</w:t>
      </w:r>
      <w:r/>
    </w:p>
    <w:p>
      <w:pPr>
        <w:pStyle w:val="2216"/>
        <w:ind w:firstLine="480"/>
        <w:spacing w:before="0" w:beforeAutospacing="0" w:after="0" w:afterAutospacing="0" w:line="360" w:lineRule="auto"/>
        <w:rPr>
          <w:rFonts w:hint="eastAsia"/>
        </w:rPr>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96" w:name="_Toc2846"/>
      <w:r/>
      <w:bookmarkStart w:id="97" w:name="_Toc32071"/>
      <w:r/>
      <w:bookmarkStart w:id="98" w:name="_Toc19304"/>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6"/>
      <w:r/>
      <w:bookmarkEnd w:id="97"/>
      <w:r/>
      <w:bookmarkEnd w:id="98"/>
      <w:r/>
      <w:r/>
    </w:p>
    <w:p>
      <w:pPr>
        <w:ind w:firstLine="480"/>
        <w:spacing w:line="560" w:lineRule="exact"/>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9" w:name="_Hlk134193824"/>
      <w:r>
        <w:rPr>
          <w:rFonts w:hint="eastAsia" w:ascii="宋体" w:hAnsi="宋体" w:cs="宋体"/>
          <w:sz w:val="24"/>
        </w:rPr>
        <w:t xml:space="preserve">详见</w:t>
      </w:r>
      <w:bookmarkEnd w:id="99"/>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00" w:name="_Toc27250"/>
      <w:r/>
      <w:bookmarkStart w:id="101" w:name="_Toc19554"/>
      <w:r/>
      <w:bookmarkStart w:id="102" w:name="_Toc21423"/>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0"/>
      <w:r/>
      <w:bookmarkEnd w:id="101"/>
      <w:r/>
      <w:bookmarkEnd w:id="102"/>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560" w:lineRule="exact"/>
        <w:rPr>
          <w:rFonts w:hint="eastAsia" w:ascii="宋体" w:hAnsi="宋体" w:cs="宋体"/>
          <w:b/>
          <w:sz w:val="24"/>
        </w:rPr>
        <w:outlineLvl w:val="0"/>
      </w:pPr>
      <w:r/>
      <w:bookmarkStart w:id="103" w:name="_Toc16021"/>
      <w:r/>
      <w:bookmarkStart w:id="104" w:name="_Toc28375"/>
      <w:r/>
      <w:bookmarkStart w:id="105" w:name="_Toc15583"/>
      <w:r>
        <w:rPr>
          <w:rFonts w:ascii="宋体" w:hAnsi="宋体" w:cs="宋体"/>
          <w:b/>
          <w:sz w:val="24"/>
        </w:rPr>
        <w:t xml:space="preserve">1.10</w:t>
      </w:r>
      <w:r>
        <w:rPr>
          <w:rFonts w:hint="eastAsia" w:ascii="宋体" w:hAnsi="宋体" w:cs="宋体"/>
          <w:b/>
          <w:sz w:val="24"/>
        </w:rPr>
        <w:t xml:space="preserve">合同争议的解决</w:t>
      </w:r>
      <w:bookmarkEnd w:id="103"/>
      <w:r/>
      <w:bookmarkEnd w:id="104"/>
      <w:r/>
      <w:bookmarkEnd w:id="105"/>
      <w:r/>
      <w:r/>
    </w:p>
    <w:p>
      <w:pPr>
        <w:ind w:firstLine="480"/>
        <w:jc w:val="left"/>
        <w:spacing w:line="560" w:lineRule="exact"/>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560" w:lineRule="exact"/>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560" w:lineRule="exact"/>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560" w:lineRule="exact"/>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560" w:lineRule="exact"/>
        <w:widowControl/>
      </w:pPr>
      <w:r>
        <w:rPr>
          <w:rFonts w:hint="eastAsia" w:ascii="宋体" w:hAnsi="宋体" w:cs="宋体"/>
          <w:sz w:val="24"/>
          <w:lang w:bidi="ar"/>
        </w:rPr>
        <w:t xml:space="preserve">1.11.2本合同未尽事宜，遵照《中华人民共和国民法典》有关条文执行。 </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rPr>
          <w:rFonts w:hint="eastAsia" w:ascii="宋体" w:hAnsi="宋体" w:cs="宋体"/>
          <w:sz w:val="24"/>
        </w:rPr>
      </w:pPr>
      <w:r>
        <w:rPr>
          <w:rFonts w:hint="eastAsia" w:ascii="宋体" w:hAnsi="宋体" w:cs="宋体"/>
          <w:sz w:val="24"/>
        </w:rPr>
      </w:r>
      <w:r/>
    </w:p>
    <w:p>
      <w:pPr>
        <w:rPr>
          <w:rFonts w:hint="eastAsia" w:ascii="宋体" w:hAnsi="宋体" w:cs="宋体"/>
          <w:b/>
          <w:sz w:val="28"/>
          <w:szCs w:val="28"/>
        </w:rPr>
      </w:pPr>
      <w:r>
        <w:rPr>
          <w:rFonts w:hint="eastAsia" w:ascii="宋体" w:hAnsi="宋体" w:cs="宋体"/>
          <w:b/>
          <w:sz w:val="28"/>
          <w:szCs w:val="28"/>
        </w:rPr>
        <w:br w:type="page" w:clear="all"/>
      </w:r>
      <w:r/>
    </w:p>
    <w:p>
      <w:pPr>
        <w:pStyle w:val="1974"/>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106" w:name="_Toc28763"/>
      <w:r/>
      <w:bookmarkStart w:id="107" w:name="_Ref467378463"/>
      <w:r/>
      <w:bookmarkStart w:id="108" w:name="_Ref467379205"/>
      <w:r/>
      <w:bookmarkStart w:id="109" w:name="_Ref467379109"/>
      <w:r/>
      <w:bookmarkStart w:id="110" w:name="_Ref467378499"/>
      <w:r/>
      <w:bookmarkStart w:id="111" w:name="_Ref467379101"/>
      <w:r/>
      <w:bookmarkStart w:id="112" w:name="_Ref467378404"/>
      <w:r/>
      <w:bookmarkStart w:id="113" w:name="_Toc19614"/>
      <w:r/>
      <w:bookmarkStart w:id="114" w:name="_Toc279701240"/>
      <w:r/>
      <w:bookmarkStart w:id="115" w:name="_Toc16917"/>
      <w:r/>
      <w:bookmarkStart w:id="116" w:name="_Ref467379195"/>
      <w:r/>
      <w:bookmarkStart w:id="117" w:name="_Ref467379094"/>
      <w:r/>
      <w:bookmarkStart w:id="118" w:name="_Toc487900349"/>
      <w:r/>
      <w:bookmarkStart w:id="119" w:name="_Ref467379214"/>
      <w:r/>
      <w:bookmarkStart w:id="120" w:name="_Toc259093669"/>
      <w:r/>
      <w:bookmarkStart w:id="121" w:name="_Ref467379225"/>
      <w:r>
        <w:rPr>
          <w:rFonts w:hint="eastAsia" w:ascii="宋体" w:hAnsi="宋体" w:cs="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rPr>
      </w:pPr>
      <w:r/>
      <w:bookmarkStart w:id="122" w:name="_Hlk132880551"/>
      <w:r>
        <w:rPr>
          <w:rFonts w:hint="eastAsia" w:ascii="宋体" w:hAnsi="宋体" w:cs="宋体"/>
          <w:sz w:val="24"/>
        </w:rPr>
        <w:t xml:space="preserve">2.1.3</w:t>
      </w:r>
      <w:bookmarkEnd w:id="122"/>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123"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3"/>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124"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bookmarkStart w:id="125"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5"/>
      <w:r/>
      <w:r/>
    </w:p>
    <w:p>
      <w:pPr>
        <w:ind w:firstLine="482"/>
        <w:spacing w:line="560" w:lineRule="exact"/>
        <w:rPr>
          <w:rFonts w:hint="eastAsia" w:ascii="宋体" w:hAnsi="宋体" w:cs="宋体"/>
          <w:b/>
          <w:sz w:val="24"/>
        </w:rPr>
        <w:outlineLvl w:val="0"/>
      </w:pPr>
      <w:r/>
      <w:bookmarkStart w:id="126" w:name="_Toc279701241"/>
      <w:r/>
      <w:bookmarkStart w:id="127" w:name="_Toc487900350"/>
      <w:r/>
      <w:bookmarkStart w:id="128" w:name="_Toc27635"/>
      <w:r/>
      <w:bookmarkStart w:id="129" w:name="_Toc259093670"/>
      <w:r/>
      <w:bookmarkStart w:id="130" w:name="_Toc32504"/>
      <w:r/>
      <w:bookmarkStart w:id="131" w:name="_Toc13336"/>
      <w:r>
        <w:rPr>
          <w:rFonts w:hint="eastAsia" w:ascii="宋体" w:hAnsi="宋体" w:cs="宋体"/>
          <w:b/>
          <w:sz w:val="24"/>
        </w:rPr>
        <w:t xml:space="preserve">2.2 技术规范</w:t>
      </w:r>
      <w:bookmarkEnd w:id="126"/>
      <w:r/>
      <w:bookmarkEnd w:id="127"/>
      <w:r/>
      <w:bookmarkEnd w:id="128"/>
      <w:r/>
      <w:bookmarkEnd w:id="129"/>
      <w:r/>
      <w:bookmarkEnd w:id="130"/>
      <w:r/>
      <w:bookmarkEnd w:id="131"/>
      <w:r/>
      <w:r/>
    </w:p>
    <w:p>
      <w:pPr>
        <w:ind w:firstLine="480"/>
        <w:spacing w:line="560" w:lineRule="exact"/>
        <w:rPr>
          <w:rFonts w:hint="eastAsia" w:ascii="宋体" w:hAnsi="宋体" w:cs="宋体"/>
          <w:sz w:val="24"/>
        </w:rPr>
      </w:pPr>
      <w:r>
        <w:rPr>
          <w:rFonts w:hint="eastAsia" w:ascii="宋体" w:hAnsi="宋体" w:cs="宋体"/>
          <w:sz w:val="24"/>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32" w:name="_Toc487900351"/>
      <w:r/>
      <w:bookmarkStart w:id="133" w:name="_Toc27853"/>
      <w:r/>
      <w:bookmarkStart w:id="134" w:name="_Toc279701242"/>
      <w:r/>
      <w:bookmarkStart w:id="135" w:name="_Toc31634"/>
      <w:r/>
      <w:bookmarkStart w:id="136" w:name="_Toc259093671"/>
      <w:r/>
      <w:bookmarkStart w:id="137" w:name="_Toc9829"/>
      <w:r>
        <w:rPr>
          <w:rFonts w:hint="eastAsia" w:ascii="宋体" w:hAnsi="宋体" w:cs="宋体"/>
          <w:b/>
          <w:sz w:val="24"/>
        </w:rPr>
        <w:t xml:space="preserve">2.3 知识产权</w:t>
      </w:r>
      <w:bookmarkEnd w:id="132"/>
      <w:r/>
      <w:bookmarkEnd w:id="133"/>
      <w:r/>
      <w:bookmarkEnd w:id="134"/>
      <w:r/>
      <w:bookmarkEnd w:id="135"/>
      <w:r/>
      <w:bookmarkEnd w:id="136"/>
      <w:r/>
      <w:bookmarkEnd w:id="137"/>
      <w:r/>
      <w:r/>
    </w:p>
    <w:p>
      <w:pPr>
        <w:ind w:firstLine="480"/>
        <w:spacing w:line="560" w:lineRule="exact"/>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8" w:name="_Toc4194"/>
      <w:r/>
      <w:bookmarkStart w:id="139" w:name="_Toc29149"/>
      <w:r/>
      <w:bookmarkStart w:id="140" w:name="_Toc11932"/>
      <w:r>
        <w:rPr>
          <w:rFonts w:hint="eastAsia" w:ascii="宋体" w:hAnsi="宋体" w:cs="宋体"/>
          <w:b/>
          <w:sz w:val="24"/>
        </w:rPr>
        <w:t xml:space="preserve">2.4 包装和装运</w:t>
      </w:r>
      <w:bookmarkEnd w:id="138"/>
      <w:r/>
      <w:bookmarkEnd w:id="139"/>
      <w:r/>
      <w:bookmarkEnd w:id="140"/>
      <w:r/>
      <w:r/>
    </w:p>
    <w:p>
      <w:pPr>
        <w:ind w:firstLine="480"/>
        <w:spacing w:line="560" w:lineRule="exact"/>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41" w:name="_Toc487900354"/>
      <w:r/>
      <w:bookmarkStart w:id="142" w:name="_Ref467379542"/>
      <w:r/>
      <w:bookmarkStart w:id="143" w:name="_Ref467378591"/>
      <w:r/>
      <w:bookmarkStart w:id="144" w:name="_Ref467379527"/>
      <w:r/>
      <w:bookmarkStart w:id="145" w:name="_Ref467378541"/>
      <w:r/>
      <w:bookmarkStart w:id="146" w:name="_Toc259093674"/>
      <w:r/>
      <w:bookmarkStart w:id="147" w:name="_Ref467379536"/>
      <w:r/>
      <w:bookmarkStart w:id="148" w:name="_Toc279701245"/>
      <w:r/>
      <w:bookmarkStart w:id="149" w:name="_Toc26182"/>
      <w:r/>
      <w:bookmarkStart w:id="150" w:name="_Toc30272"/>
      <w:r/>
      <w:bookmarkStart w:id="151" w:name="_Toc19074"/>
      <w:r>
        <w:rPr>
          <w:rFonts w:hint="eastAsia" w:ascii="宋体" w:hAnsi="宋体" w:cs="宋体"/>
          <w:b/>
          <w:sz w:val="24"/>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5 履约检查和问题反馈</w:t>
      </w:r>
      <w:bookmarkEnd w:id="149"/>
      <w:r/>
      <w:bookmarkEnd w:id="150"/>
      <w:r/>
      <w:bookmarkEnd w:id="151"/>
      <w:r/>
      <w:r/>
    </w:p>
    <w:p>
      <w:pPr>
        <w:ind w:firstLine="480"/>
        <w:spacing w:line="560" w:lineRule="exact"/>
        <w:rPr>
          <w:rFonts w:hint="eastAsia" w:ascii="宋体" w:hAnsi="宋体" w:cs="宋体"/>
          <w:sz w:val="24"/>
        </w:rPr>
      </w:pPr>
      <w:r/>
      <w:bookmarkStart w:id="152" w:name="_Ref467379657"/>
      <w:r>
        <w:rPr>
          <w:rFonts w:hint="eastAsia" w:ascii="宋体" w:hAnsi="宋体" w:cs="宋体"/>
          <w:sz w:val="24"/>
        </w:rPr>
        <w:t xml:space="preserve">2.5.1</w:t>
      </w:r>
      <w:bookmarkStart w:id="153" w:name="_Toc186431854"/>
      <w:r/>
      <w:bookmarkStart w:id="154" w:name="_Ref467379807"/>
      <w:r/>
      <w:bookmarkStart w:id="155" w:name="_Toc259093676"/>
      <w:r/>
      <w:bookmarkStart w:id="156" w:name="_Toc487900357"/>
      <w:r/>
      <w:bookmarkStart w:id="157" w:name="_Ref467379793"/>
      <w:r/>
      <w:bookmarkStart w:id="158" w:name="_Toc279701247"/>
      <w:r/>
      <w:bookmarkEnd w:id="152"/>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9" w:name="_Toc186431855"/>
      <w:r/>
      <w:bookmarkEnd w:id="153"/>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60" w:name="_Toc487900358"/>
      <w:r/>
      <w:bookmarkStart w:id="161" w:name="_Ref467379863"/>
      <w:r/>
      <w:bookmarkStart w:id="162" w:name="_Toc259093677"/>
      <w:r/>
      <w:bookmarkStart w:id="163" w:name="_Ref467379852"/>
      <w:r/>
      <w:bookmarkStart w:id="164" w:name="_Ref467379923"/>
      <w:r/>
      <w:bookmarkStart w:id="165" w:name="_Toc279701248"/>
      <w:r/>
      <w:bookmarkStart w:id="166" w:name="_Toc16110"/>
      <w:r/>
      <w:bookmarkStart w:id="167" w:name="_Toc774"/>
      <w:r/>
      <w:bookmarkStart w:id="168" w:name="_Toc3225"/>
      <w:r/>
      <w:bookmarkEnd w:id="154"/>
      <w:r/>
      <w:bookmarkEnd w:id="155"/>
      <w:r/>
      <w:bookmarkEnd w:id="156"/>
      <w:r/>
      <w:bookmarkEnd w:id="157"/>
      <w:r/>
      <w:bookmarkEnd w:id="158"/>
      <w:r/>
      <w:bookmarkEnd w:id="159"/>
      <w:r>
        <w:rPr>
          <w:rFonts w:hint="eastAsia" w:ascii="宋体" w:hAnsi="宋体" w:cs="宋体"/>
          <w:b/>
          <w:sz w:val="24"/>
        </w:rPr>
        <w:t xml:space="preserve">2.6 技术资料</w:t>
      </w:r>
      <w:bookmarkEnd w:id="160"/>
      <w:r/>
      <w:bookmarkEnd w:id="161"/>
      <w:r/>
      <w:bookmarkEnd w:id="162"/>
      <w:r/>
      <w:bookmarkEnd w:id="163"/>
      <w:r/>
      <w:bookmarkEnd w:id="164"/>
      <w:r/>
      <w:bookmarkEnd w:id="165"/>
      <w:r>
        <w:rPr>
          <w:rFonts w:hint="eastAsia" w:ascii="宋体" w:hAnsi="宋体" w:cs="宋体"/>
          <w:b/>
          <w:sz w:val="24"/>
        </w:rPr>
        <w:t xml:space="preserve">和保密义务</w:t>
      </w:r>
      <w:bookmarkEnd w:id="166"/>
      <w:r/>
      <w:bookmarkEnd w:id="167"/>
      <w:r/>
      <w:bookmarkEnd w:id="168"/>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560" w:lineRule="exact"/>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hint="eastAsia" w:ascii="宋体" w:hAnsi="宋体" w:cs="宋体"/>
          <w:b/>
          <w:sz w:val="24"/>
        </w:rPr>
        <w:outlineLvl w:val="0"/>
      </w:pPr>
      <w:r/>
      <w:bookmarkStart w:id="169" w:name="_Toc7860"/>
      <w:r>
        <w:rPr>
          <w:rFonts w:hint="eastAsia" w:ascii="宋体" w:hAnsi="宋体" w:cs="宋体"/>
          <w:b/>
          <w:sz w:val="24"/>
        </w:rPr>
        <w:t xml:space="preserve">2.7 质量保证</w:t>
      </w:r>
      <w:bookmarkEnd w:id="169"/>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70" w:name="_Toc17244"/>
      <w:r/>
      <w:bookmarkStart w:id="171" w:name="_Toc279701252"/>
      <w:r/>
      <w:bookmarkStart w:id="172" w:name="_Toc259093681"/>
      <w:r/>
      <w:bookmarkStart w:id="173" w:name="_Toc487900362"/>
      <w:r>
        <w:rPr>
          <w:rFonts w:hint="eastAsia" w:ascii="宋体" w:hAnsi="宋体" w:cs="宋体"/>
          <w:b/>
          <w:sz w:val="24"/>
        </w:rPr>
        <w:t xml:space="preserve">2.8 货物的风险负担</w:t>
      </w:r>
      <w:bookmarkEnd w:id="170"/>
      <w:r/>
      <w:r/>
    </w:p>
    <w:p>
      <w:pPr>
        <w:ind w:firstLine="480"/>
        <w:spacing w:line="560" w:lineRule="exact"/>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74" w:name="_Toc14055"/>
      <w:r>
        <w:rPr>
          <w:rFonts w:hint="eastAsia" w:ascii="宋体" w:hAnsi="宋体" w:cs="宋体"/>
          <w:b/>
          <w:sz w:val="24"/>
        </w:rPr>
        <w:t xml:space="preserve">2.9 延迟</w:t>
      </w:r>
      <w:bookmarkEnd w:id="171"/>
      <w:r/>
      <w:bookmarkEnd w:id="172"/>
      <w:r/>
      <w:bookmarkEnd w:id="173"/>
      <w:r/>
      <w:bookmarkEnd w:id="174"/>
      <w:r>
        <w:rPr>
          <w:rFonts w:hint="eastAsia" w:ascii="宋体" w:hAnsi="宋体" w:cs="宋体"/>
          <w:b/>
          <w:sz w:val="24"/>
        </w:rPr>
        <w:t xml:space="preserve">交付</w:t>
      </w:r>
      <w:r/>
    </w:p>
    <w:p>
      <w:pPr>
        <w:ind w:firstLine="480"/>
        <w:spacing w:line="560" w:lineRule="exact"/>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rPr>
        <w:outlineLvl w:val="0"/>
      </w:pPr>
      <w:r/>
      <w:bookmarkStart w:id="175" w:name="_Toc7502"/>
      <w:r/>
      <w:bookmarkStart w:id="176" w:name="_Toc279701254"/>
      <w:r/>
      <w:bookmarkStart w:id="177" w:name="_Ref467378121"/>
      <w:r/>
      <w:bookmarkStart w:id="178" w:name="_Toc259093683"/>
      <w:r/>
      <w:bookmarkStart w:id="179" w:name="_Toc487900364"/>
      <w:r>
        <w:rPr>
          <w:rFonts w:hint="eastAsia" w:ascii="宋体" w:hAnsi="宋体" w:cs="宋体"/>
          <w:b/>
          <w:sz w:val="24"/>
        </w:rPr>
        <w:t xml:space="preserve">2.10 合同变更</w:t>
      </w:r>
      <w:bookmarkEnd w:id="175"/>
      <w:r/>
      <w:r/>
    </w:p>
    <w:p>
      <w:pPr>
        <w:ind w:firstLine="480"/>
        <w:spacing w:line="560" w:lineRule="exact"/>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79701259"/>
      <w:r/>
      <w:bookmarkStart w:id="181" w:name="_Toc259093688"/>
      <w:r/>
      <w:bookmarkStart w:id="182" w:name="_Toc487900369"/>
      <w:r/>
      <w:r/>
    </w:p>
    <w:p>
      <w:pPr>
        <w:ind w:firstLine="482"/>
        <w:spacing w:line="560" w:lineRule="exact"/>
        <w:rPr>
          <w:rFonts w:hint="eastAsia" w:ascii="宋体" w:hAnsi="宋体" w:cs="宋体"/>
          <w:b/>
          <w:sz w:val="24"/>
        </w:rPr>
        <w:outlineLvl w:val="0"/>
      </w:pPr>
      <w:r/>
      <w:bookmarkStart w:id="183" w:name="_Toc10366"/>
      <w:r/>
      <w:bookmarkStart w:id="184" w:name="_Toc22955"/>
      <w:r/>
      <w:bookmarkStart w:id="185" w:name="_Toc15237"/>
      <w:r>
        <w:rPr>
          <w:rFonts w:hint="eastAsia" w:ascii="宋体" w:hAnsi="宋体" w:cs="宋体"/>
          <w:b/>
          <w:sz w:val="24"/>
        </w:rPr>
        <w:t xml:space="preserve">2.11 合同转让</w:t>
      </w:r>
      <w:bookmarkEnd w:id="180"/>
      <w:r/>
      <w:bookmarkEnd w:id="181"/>
      <w:r/>
      <w:bookmarkEnd w:id="182"/>
      <w:r>
        <w:rPr>
          <w:rFonts w:hint="eastAsia" w:ascii="宋体" w:hAnsi="宋体" w:cs="宋体"/>
          <w:b/>
          <w:sz w:val="24"/>
        </w:rPr>
        <w:t xml:space="preserve">和分包</w:t>
      </w:r>
      <w:bookmarkEnd w:id="183"/>
      <w:r/>
      <w:bookmarkEnd w:id="184"/>
      <w:r/>
      <w:bookmarkEnd w:id="185"/>
      <w:r/>
      <w:r/>
    </w:p>
    <w:p>
      <w:pPr>
        <w:ind w:firstLine="480"/>
        <w:spacing w:line="560" w:lineRule="exact"/>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560" w:lineRule="exact"/>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hint="eastAsia" w:ascii="宋体" w:hAnsi="宋体" w:cs="宋体"/>
          <w:b/>
          <w:sz w:val="24"/>
        </w:rPr>
        <w:outlineLvl w:val="0"/>
      </w:pPr>
      <w:r/>
      <w:bookmarkStart w:id="186" w:name="_Toc13566"/>
      <w:r/>
      <w:bookmarkStart w:id="187" w:name="_Toc16508"/>
      <w:r/>
      <w:bookmarkStart w:id="188" w:name="_Toc14066"/>
      <w:r>
        <w:rPr>
          <w:rFonts w:hint="eastAsia" w:ascii="宋体" w:hAnsi="宋体" w:cs="宋体"/>
          <w:b/>
          <w:sz w:val="24"/>
        </w:rPr>
        <w:t xml:space="preserve">2.12 不可抗力</w:t>
      </w:r>
      <w:bookmarkEnd w:id="186"/>
      <w:r/>
      <w:bookmarkEnd w:id="187"/>
      <w:r/>
      <w:bookmarkEnd w:id="188"/>
      <w:r/>
      <w:r/>
    </w:p>
    <w:p>
      <w:pPr>
        <w:ind w:firstLine="480"/>
        <w:spacing w:line="560" w:lineRule="exact"/>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189" w:name="_Toc689"/>
      <w:r/>
      <w:bookmarkStart w:id="190" w:name="_Toc487900365"/>
      <w:r/>
      <w:bookmarkStart w:id="191" w:name="_Toc279701255"/>
      <w:r/>
      <w:bookmarkStart w:id="192" w:name="_Toc6969"/>
      <w:r/>
      <w:bookmarkStart w:id="193" w:name="_Toc259093684"/>
      <w:r/>
      <w:bookmarkStart w:id="194" w:name="_Toc30676"/>
      <w:r>
        <w:rPr>
          <w:rFonts w:hint="eastAsia" w:ascii="宋体" w:hAnsi="宋体" w:cs="宋体"/>
          <w:b/>
          <w:sz w:val="24"/>
        </w:rPr>
        <w:t xml:space="preserve">2.13 税费</w:t>
      </w:r>
      <w:bookmarkEnd w:id="189"/>
      <w:r/>
      <w:bookmarkEnd w:id="190"/>
      <w:r/>
      <w:bookmarkEnd w:id="191"/>
      <w:r/>
      <w:bookmarkEnd w:id="192"/>
      <w:r/>
      <w:bookmarkEnd w:id="193"/>
      <w:r/>
      <w:bookmarkEnd w:id="194"/>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hint="eastAsia" w:ascii="宋体" w:hAnsi="宋体" w:cs="宋体"/>
          <w:b/>
          <w:sz w:val="24"/>
        </w:rPr>
        <w:outlineLvl w:val="0"/>
      </w:pPr>
      <w:r/>
      <w:bookmarkStart w:id="195" w:name="_Toc279701258"/>
      <w:r/>
      <w:bookmarkStart w:id="196" w:name="_Toc8298"/>
      <w:r/>
      <w:bookmarkStart w:id="197" w:name="_Toc487900368"/>
      <w:r/>
      <w:bookmarkStart w:id="198" w:name="_Toc259093687"/>
      <w:r/>
      <w:bookmarkStart w:id="199" w:name="_Toc7102"/>
      <w:r/>
      <w:bookmarkStart w:id="200" w:name="_Toc16959"/>
      <w:r>
        <w:rPr>
          <w:rFonts w:hint="eastAsia" w:ascii="宋体" w:hAnsi="宋体" w:cs="宋体"/>
          <w:b/>
          <w:sz w:val="24"/>
        </w:rPr>
        <w:t xml:space="preserve">2.14乙方破产</w:t>
      </w:r>
      <w:bookmarkEnd w:id="195"/>
      <w:r/>
      <w:bookmarkEnd w:id="196"/>
      <w:r/>
      <w:bookmarkEnd w:id="197"/>
      <w:r/>
      <w:bookmarkEnd w:id="198"/>
      <w:r/>
      <w:bookmarkEnd w:id="199"/>
      <w:r/>
      <w:bookmarkEnd w:id="200"/>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201" w:name="_Toc29333"/>
      <w:r/>
      <w:bookmarkStart w:id="202" w:name="_Toc15387"/>
      <w:r/>
      <w:bookmarkStart w:id="203" w:name="_Toc6134"/>
      <w:r>
        <w:rPr>
          <w:rFonts w:hint="eastAsia" w:ascii="宋体" w:hAnsi="宋体" w:cs="宋体"/>
          <w:b/>
          <w:sz w:val="24"/>
        </w:rPr>
        <w:t xml:space="preserve">2.15 合同中止、终止</w:t>
      </w:r>
      <w:bookmarkEnd w:id="201"/>
      <w:r/>
      <w:bookmarkEnd w:id="202"/>
      <w:r/>
      <w:bookmarkEnd w:id="203"/>
      <w:r/>
      <w:r/>
    </w:p>
    <w:p>
      <w:pPr>
        <w:ind w:firstLine="480"/>
        <w:spacing w:line="560" w:lineRule="exact"/>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204" w:name="_Toc1125"/>
      <w:r/>
      <w:bookmarkStart w:id="205" w:name="_Toc6596"/>
      <w:r/>
      <w:bookmarkStart w:id="206" w:name="_Toc14563"/>
      <w:r>
        <w:rPr>
          <w:rFonts w:hint="eastAsia" w:ascii="宋体" w:hAnsi="宋体" w:cs="宋体"/>
          <w:b/>
          <w:sz w:val="24"/>
        </w:rPr>
        <w:t xml:space="preserve">2.16检验和验收</w:t>
      </w:r>
      <w:bookmarkEnd w:id="204"/>
      <w:r/>
      <w:bookmarkEnd w:id="205"/>
      <w:r/>
      <w:bookmarkEnd w:id="206"/>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207" w:name="_Toc487900371"/>
      <w:r/>
      <w:bookmarkStart w:id="208" w:name="_Toc259093690"/>
      <w:r/>
      <w:bookmarkStart w:id="209" w:name="_Toc279701261"/>
      <w:r/>
      <w:bookmarkStart w:id="210" w:name="_Toc11284"/>
      <w:r/>
      <w:bookmarkStart w:id="211" w:name="_Toc19604"/>
      <w:r/>
      <w:bookmarkStart w:id="212" w:name="_Toc25182"/>
      <w:r/>
      <w:bookmarkEnd w:id="176"/>
      <w:r/>
      <w:bookmarkEnd w:id="177"/>
      <w:r/>
      <w:bookmarkEnd w:id="178"/>
      <w:r/>
      <w:bookmarkEnd w:id="179"/>
      <w:r>
        <w:rPr>
          <w:rFonts w:hint="eastAsia" w:ascii="宋体" w:hAnsi="宋体" w:cs="宋体"/>
          <w:b/>
          <w:sz w:val="24"/>
        </w:rPr>
        <w:t xml:space="preserve">2.17 通知</w:t>
      </w:r>
      <w:bookmarkEnd w:id="207"/>
      <w:r/>
      <w:bookmarkEnd w:id="208"/>
      <w:r/>
      <w:bookmarkEnd w:id="209"/>
      <w:r>
        <w:rPr>
          <w:rFonts w:hint="eastAsia" w:ascii="宋体" w:hAnsi="宋体" w:cs="宋体"/>
          <w:b/>
          <w:sz w:val="24"/>
        </w:rPr>
        <w:t xml:space="preserve">和送达</w:t>
      </w:r>
      <w:bookmarkEnd w:id="210"/>
      <w:r/>
      <w:bookmarkEnd w:id="211"/>
      <w:r/>
      <w:bookmarkEnd w:id="212"/>
      <w:r/>
      <w:r/>
    </w:p>
    <w:p>
      <w:pPr>
        <w:ind w:firstLine="480"/>
        <w:spacing w:line="560" w:lineRule="exact"/>
        <w:rPr>
          <w:rFonts w:hint="eastAsia" w:ascii="宋体" w:hAnsi="宋体" w:cs="宋体"/>
          <w:sz w:val="24"/>
        </w:rPr>
      </w:pPr>
      <w:r/>
      <w:bookmarkStart w:id="213" w:name="_Toc3135"/>
      <w:r/>
      <w:bookmarkStart w:id="214" w:name="_Toc6698"/>
      <w:r/>
      <w:bookmarkStart w:id="215" w:name="_Toc279701262"/>
      <w:r/>
      <w:bookmarkStart w:id="216" w:name="_Toc487900372"/>
      <w:r/>
      <w:bookmarkStart w:id="217" w:name="_Toc259093691"/>
      <w:r>
        <w:rPr>
          <w:rFonts w:hint="eastAsia" w:ascii="宋体" w:hAnsi="宋体" w:cs="宋体"/>
          <w:sz w:val="24"/>
        </w:rPr>
        <w:t xml:space="preserve">2.17.1任何一方因履行合同而以合同第一部分尾部所列明的传真或电子邮件 </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3"/>
      <w:r/>
      <w:bookmarkEnd w:id="214"/>
      <w:r/>
      <w:r/>
    </w:p>
    <w:p>
      <w:pPr>
        <w:ind w:firstLine="480"/>
        <w:spacing w:line="560" w:lineRule="exact"/>
        <w:rPr>
          <w:rFonts w:hint="eastAsia" w:ascii="宋体" w:hAnsi="宋体" w:cs="宋体"/>
          <w:sz w:val="24"/>
        </w:rPr>
      </w:pPr>
      <w:r/>
      <w:bookmarkStart w:id="218" w:name="_Toc23294"/>
      <w:r/>
      <w:bookmarkStart w:id="219" w:name="_Toc23128"/>
      <w:r>
        <w:rPr>
          <w:rFonts w:hint="eastAsia" w:ascii="宋体" w:hAnsi="宋体" w:cs="宋体"/>
          <w:sz w:val="24"/>
        </w:rPr>
        <w:t xml:space="preserve">2.17.2</w:t>
      </w:r>
      <w:bookmarkEnd w:id="218"/>
      <w:r/>
      <w:bookmarkEnd w:id="219"/>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rPr>
        <w:outlineLvl w:val="0"/>
      </w:pPr>
      <w:r/>
      <w:bookmarkStart w:id="220" w:name="_Toc4355"/>
      <w:r/>
      <w:bookmarkStart w:id="221" w:name="_Toc18540"/>
      <w:r/>
      <w:bookmarkStart w:id="222" w:name="_Toc30599"/>
      <w:r>
        <w:rPr>
          <w:rFonts w:hint="eastAsia" w:ascii="宋体" w:hAnsi="宋体" w:cs="宋体"/>
          <w:b/>
          <w:sz w:val="24"/>
        </w:rPr>
        <w:t xml:space="preserve">2.18 计量单位</w:t>
      </w:r>
      <w:bookmarkEnd w:id="215"/>
      <w:r/>
      <w:bookmarkEnd w:id="216"/>
      <w:r/>
      <w:bookmarkEnd w:id="217"/>
      <w:r/>
      <w:bookmarkEnd w:id="220"/>
      <w:r/>
      <w:bookmarkEnd w:id="221"/>
      <w:r/>
      <w:bookmarkEnd w:id="222"/>
      <w:r/>
      <w:r/>
    </w:p>
    <w:p>
      <w:pPr>
        <w:ind w:firstLine="480"/>
        <w:spacing w:line="560" w:lineRule="exact"/>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hint="eastAsia" w:ascii="宋体" w:hAnsi="宋体" w:cs="宋体"/>
          <w:b/>
          <w:sz w:val="24"/>
        </w:rPr>
        <w:outlineLvl w:val="0"/>
      </w:pPr>
      <w:r/>
      <w:bookmarkStart w:id="223" w:name="_Toc279701263"/>
      <w:r/>
      <w:bookmarkStart w:id="224" w:name="_Toc487900373"/>
      <w:r/>
      <w:bookmarkStart w:id="225" w:name="_Toc18567"/>
      <w:r/>
      <w:bookmarkStart w:id="226" w:name="_Toc10330"/>
      <w:r/>
      <w:bookmarkStart w:id="227" w:name="_Toc259093692"/>
      <w:r/>
      <w:bookmarkStart w:id="228" w:name="_Toc12773"/>
      <w:r>
        <w:rPr>
          <w:rFonts w:hint="eastAsia" w:ascii="宋体" w:hAnsi="宋体" w:cs="宋体"/>
          <w:b/>
          <w:sz w:val="24"/>
        </w:rPr>
        <w:t xml:space="preserve">2.19 合同使用的文字和适用的法律</w:t>
      </w:r>
      <w:bookmarkEnd w:id="223"/>
      <w:r/>
      <w:bookmarkEnd w:id="224"/>
      <w:r/>
      <w:bookmarkEnd w:id="225"/>
      <w:r/>
      <w:bookmarkEnd w:id="226"/>
      <w:r/>
      <w:bookmarkEnd w:id="227"/>
      <w:r/>
      <w:bookmarkEnd w:id="228"/>
      <w:r/>
      <w:r/>
    </w:p>
    <w:p>
      <w:pPr>
        <w:ind w:firstLine="480"/>
        <w:spacing w:line="560" w:lineRule="exact"/>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rPr>
        <w:outlineLvl w:val="0"/>
      </w:pPr>
      <w:r/>
      <w:bookmarkStart w:id="229" w:name="_Toc14001"/>
      <w:r/>
      <w:bookmarkStart w:id="230" w:name="_Toc6885"/>
      <w:r/>
      <w:bookmarkStart w:id="231" w:name="_Toc19890"/>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9"/>
      <w:r/>
      <w:bookmarkEnd w:id="230"/>
      <w:r/>
      <w:bookmarkEnd w:id="231"/>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32"/>
          <w:szCs w:val="20"/>
        </w:rPr>
        <w:t xml:space="preserve"> ★</w:t>
      </w:r>
      <w:r>
        <w:rPr>
          <w:rFonts w:hint="eastAsia" w:ascii="宋体" w:hAnsi="宋体" w:cs="宋体"/>
          <w:b/>
          <w:sz w:val="28"/>
          <w:szCs w:val="28"/>
        </w:rPr>
        <w:t xml:space="preserve">第三部分  合同专用条款</w:t>
      </w:r>
      <w:r/>
    </w:p>
    <w:p>
      <w:pPr>
        <w:ind w:left="-420" w:right="-420" w:firstLine="480"/>
        <w:spacing w:line="560" w:lineRule="exact"/>
        <w:rPr>
          <w:rFonts w:hint="eastAsia" w:ascii="宋体" w:hAnsi="宋体" w:cs="宋体"/>
          <w:sz w:val="24"/>
        </w:rPr>
      </w:pPr>
      <w:r>
        <w:rPr>
          <w:rFonts w:hint="eastAsia" w:ascii="宋体" w:hAnsi="宋体" w:cs="宋体"/>
          <w:sz w:val="24"/>
        </w:rPr>
        <w:t xml:space="preserve">本</w:t>
      </w:r>
      <w:r>
        <w:rPr>
          <w:rFonts w:hint="eastAsia" w:ascii="宋体" w:hAnsi="宋体" w:cs="宋体"/>
          <w:bCs/>
          <w:sz w:val="24"/>
        </w:rPr>
        <w:t xml:space="preserve">部分</w:t>
      </w:r>
      <w:r>
        <w:rPr>
          <w:rFonts w:hint="eastAsia" w:ascii="宋体" w:hAnsi="宋体" w:cs="宋体"/>
          <w:sz w:val="24"/>
        </w:rPr>
        <w:t xml:space="preserve">是对前两</w:t>
      </w:r>
      <w:bookmarkStart w:id="232" w:name="_Hlk136502841"/>
      <w:r>
        <w:rPr>
          <w:rFonts w:hint="eastAsia" w:ascii="宋体" w:hAnsi="宋体" w:cs="宋体"/>
          <w:bCs/>
          <w:sz w:val="24"/>
        </w:rPr>
        <w:t xml:space="preserve">部分</w:t>
      </w:r>
      <w:bookmarkEnd w:id="232"/>
      <w:r>
        <w:rPr>
          <w:rFonts w:hint="eastAsia" w:ascii="宋体" w:hAnsi="宋体" w:cs="宋体"/>
          <w:sz w:val="24"/>
        </w:rPr>
        <w:t xml:space="preserve">的补充和修改，如果前两</w:t>
      </w:r>
      <w:r>
        <w:rPr>
          <w:rFonts w:hint="eastAsia" w:ascii="宋体" w:hAnsi="宋体" w:cs="宋体"/>
          <w:bCs/>
          <w:sz w:val="24"/>
        </w:rPr>
        <w:t xml:space="preserve">部分</w:t>
      </w:r>
      <w:r>
        <w:rPr>
          <w:rFonts w:hint="eastAsia" w:ascii="宋体" w:hAnsi="宋体" w:cs="宋体"/>
          <w:sz w:val="24"/>
        </w:rPr>
        <w:t xml:space="preserve">和本</w:t>
      </w:r>
      <w:r>
        <w:rPr>
          <w:rFonts w:hint="eastAsia" w:ascii="宋体" w:hAnsi="宋体" w:cs="宋体"/>
          <w:bCs/>
          <w:sz w:val="24"/>
        </w:rPr>
        <w:t xml:space="preserve">部分</w:t>
      </w:r>
      <w:r>
        <w:rPr>
          <w:rFonts w:hint="eastAsia" w:ascii="宋体" w:hAnsi="宋体" w:cs="宋体"/>
          <w:sz w:val="24"/>
        </w:rPr>
        <w:t xml:space="preserve">的约定不一致，应以本</w:t>
      </w:r>
      <w:r>
        <w:rPr>
          <w:rFonts w:hint="eastAsia" w:ascii="宋体" w:hAnsi="宋体" w:cs="宋体"/>
          <w:bCs/>
          <w:sz w:val="24"/>
        </w:rPr>
        <w:t xml:space="preserve">部分</w:t>
      </w:r>
      <w:r>
        <w:rPr>
          <w:rFonts w:hint="eastAsia" w:ascii="宋体" w:hAnsi="宋体" w:cs="宋体"/>
          <w:sz w:val="24"/>
        </w:rPr>
        <w:t xml:space="preserve">的约定为准。本</w:t>
      </w:r>
      <w:r>
        <w:rPr>
          <w:rFonts w:hint="eastAsia" w:ascii="宋体" w:hAnsi="宋体" w:cs="宋体"/>
          <w:bCs/>
          <w:sz w:val="24"/>
        </w:rPr>
        <w:t xml:space="preserve">部分</w:t>
      </w:r>
      <w:r>
        <w:rPr>
          <w:rFonts w:hint="eastAsia" w:ascii="宋体" w:hAnsi="宋体" w:cs="宋体"/>
          <w:sz w:val="24"/>
        </w:rPr>
        <w:t xml:space="preserve">的条款号应与前两</w:t>
      </w:r>
      <w:r>
        <w:rPr>
          <w:rFonts w:hint="eastAsia" w:ascii="宋体" w:hAnsi="宋体" w:cs="宋体"/>
          <w:bCs/>
          <w:sz w:val="24"/>
        </w:rPr>
        <w:t xml:space="preserve">部分</w:t>
      </w:r>
      <w:r>
        <w:rPr>
          <w:rFonts w:hint="eastAsia" w:ascii="宋体" w:hAnsi="宋体" w:cs="宋体"/>
          <w:sz w:val="24"/>
        </w:rPr>
        <w:t xml:space="preserve">的条款号保持对应；与前两</w:t>
      </w:r>
      <w:r>
        <w:rPr>
          <w:rFonts w:hint="eastAsia" w:ascii="宋体" w:hAnsi="宋体" w:cs="宋体"/>
          <w:bCs/>
          <w:sz w:val="24"/>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874"/>
        <w:gridCol w:w="8526"/>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楷体" w:hAnsi="楷体" w:eastAsia="楷体" w:cs="宋体"/>
                <w:b/>
                <w:sz w:val="24"/>
              </w:rPr>
            </w:pPr>
            <w:r>
              <w:rPr>
                <w:rFonts w:hint="eastAsia" w:ascii="楷体" w:hAnsi="楷体" w:eastAsia="楷体" w:cs="宋体"/>
                <w:b/>
                <w:sz w:val="24"/>
              </w:rPr>
              <w:t xml:space="preserve">条款号</w:t>
            </w:r>
            <w:r/>
          </w:p>
        </w:tc>
        <w:tc>
          <w:tcPr>
            <w:tcW w:w="4535" w:type="pct"/>
            <w:vAlign w:val="center"/>
            <w:textDirection w:val="lrTb"/>
            <w:noWrap w:val="false"/>
          </w:tcPr>
          <w:p>
            <w:pPr>
              <w:jc w:val="center"/>
              <w:spacing w:line="360" w:lineRule="auto"/>
              <w:rPr>
                <w:rFonts w:hint="eastAsia"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4</w:t>
            </w:r>
            <w:r>
              <w:rPr>
                <w:rFonts w:hint="eastAsia" w:ascii="楷体" w:hAnsi="楷体" w:eastAsia="楷体" w:cs="宋体"/>
                <w:sz w:val="24"/>
              </w:rPr>
              <w:t xml:space="preserve">.1</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本项目为总价合同</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5</w:t>
            </w:r>
            <w:r>
              <w:rPr>
                <w:rFonts w:hint="eastAsia" w:ascii="楷体" w:hAnsi="楷体" w:eastAsia="楷体" w:cs="宋体"/>
                <w:sz w:val="24"/>
              </w:rPr>
              <w:t xml:space="preserve">.</w:t>
            </w:r>
            <w:r>
              <w:rPr>
                <w:rFonts w:ascii="楷体" w:hAnsi="楷体" w:eastAsia="楷体" w:cs="宋体"/>
                <w:sz w:val="24"/>
              </w:rPr>
              <w:t xml:space="preserve">2</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sz w:val="24"/>
              </w:rPr>
              <w:t xml:space="preserve">本项目不适用</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6</w:t>
            </w:r>
            <w:r>
              <w:rPr>
                <w:rFonts w:hint="eastAsia" w:ascii="楷体" w:hAnsi="楷体" w:eastAsia="楷体" w:cs="宋体"/>
                <w:sz w:val="24"/>
              </w:rPr>
              <w:t xml:space="preserve">.</w:t>
            </w:r>
            <w:r>
              <w:rPr>
                <w:rFonts w:ascii="楷体" w:hAnsi="楷体" w:eastAsia="楷体" w:cs="宋体"/>
                <w:sz w:val="24"/>
              </w:rPr>
              <w:t xml:space="preserve">1</w:t>
            </w:r>
            <w:r>
              <w:rPr>
                <w:rFonts w:hint="eastAsia" w:ascii="楷体" w:hAnsi="楷体" w:eastAsia="楷体" w:cs="宋体"/>
                <w:sz w:val="24"/>
              </w:rPr>
              <w:t xml:space="preserve"> </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sz w:val="24"/>
              </w:rPr>
              <w:t xml:space="preserve">合同签订后，甲方收到乙方提供的相应金额发票10个工作日内，支付</w:t>
            </w:r>
            <w:r>
              <w:rPr>
                <w:rFonts w:ascii="楷体" w:hAnsi="楷体" w:eastAsia="楷体"/>
                <w:sz w:val="24"/>
              </w:rPr>
              <w:t xml:space="preserve">30</w:t>
            </w:r>
            <w:r>
              <w:rPr>
                <w:rFonts w:hint="eastAsia" w:ascii="楷体" w:hAnsi="楷体" w:eastAsia="楷体"/>
                <w:sz w:val="24"/>
              </w:rPr>
              <w:t xml:space="preserve">%合同预付款。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7</w:t>
            </w:r>
            <w:r>
              <w:rPr>
                <w:rFonts w:hint="eastAsia" w:ascii="楷体" w:hAnsi="楷体" w:eastAsia="楷体" w:cs="宋体"/>
                <w:sz w:val="24"/>
              </w:rPr>
              <w:t xml:space="preserve">.</w:t>
            </w:r>
            <w:r>
              <w:rPr>
                <w:rFonts w:ascii="楷体" w:hAnsi="楷体" w:eastAsia="楷体" w:cs="宋体"/>
                <w:sz w:val="24"/>
              </w:rPr>
              <w:t xml:space="preserve">2</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sz w:val="24"/>
              </w:rPr>
              <w:t xml:space="preserve">合同签订并收到中标人发票后10个工作日内支付合同总额的30%，验收合格后支付剩余70%尾款。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.1</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sz w:val="24"/>
              </w:rPr>
              <w:t xml:space="preserve">合同签订之日起30日内。</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.2</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sz w:val="24"/>
              </w:rPr>
              <w:t xml:space="preserve">采购人指定地点：镇江市第一人民医院</w:t>
            </w:r>
            <w:r>
              <w:rPr>
                <w:rFonts w:hint="eastAsia" w:ascii="楷体" w:hAnsi="楷体" w:eastAsia="楷体"/>
                <w:sz w:val="24"/>
              </w:rPr>
              <w:t xml:space="preserve">超声</w:t>
            </w:r>
            <w:r>
              <w:rPr>
                <w:rFonts w:hint="eastAsia" w:ascii="楷体" w:hAnsi="楷体" w:eastAsia="楷体"/>
                <w:sz w:val="24"/>
              </w:rPr>
              <w:t xml:space="preserve">室</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.3</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sz w:val="24"/>
              </w:rPr>
              <w:t xml:space="preserve">供货方承担送货、运输保险等相关费用，免费送货至采购人指定地点（镇江市第一人民医院</w:t>
            </w:r>
            <w:r>
              <w:rPr>
                <w:rFonts w:hint="eastAsia" w:ascii="楷体" w:hAnsi="楷体" w:eastAsia="楷体"/>
                <w:sz w:val="24"/>
              </w:rPr>
              <w:t xml:space="preserve">超声</w:t>
            </w:r>
            <w:r>
              <w:rPr>
                <w:rFonts w:hint="eastAsia" w:ascii="楷体" w:hAnsi="楷体" w:eastAsia="楷体"/>
                <w:sz w:val="24"/>
              </w:rPr>
              <w:t xml:space="preserve">室），并负责免费安装培训。</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.6</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其他违约责任：无</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2.3.2</w:t>
            </w:r>
            <w:r/>
          </w:p>
        </w:tc>
        <w:tc>
          <w:tcPr>
            <w:tcW w:w="4535" w:type="pct"/>
            <w:vAlign w:val="center"/>
            <w:textDirection w:val="lrTb"/>
            <w:noWrap w:val="false"/>
          </w:tcPr>
          <w:p>
            <w:pPr>
              <w:ind w:left="-420" w:right="-420" w:firstLine="480"/>
              <w:spacing w:line="360" w:lineRule="auto"/>
              <w:rPr>
                <w:rFonts w:hint="eastAsia" w:ascii="楷体" w:hAnsi="楷体" w:eastAsia="楷体" w:cs="宋体"/>
                <w:sz w:val="24"/>
              </w:rPr>
            </w:pPr>
            <w:r>
              <w:rPr>
                <w:rFonts w:hint="eastAsia" w:ascii="楷体" w:hAnsi="楷体" w:eastAsia="楷体" w:cs="宋体"/>
                <w:sz w:val="24"/>
              </w:rPr>
              <w:t xml:space="preserve">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的知识产权归属：不适用</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2.4.1</w:t>
            </w:r>
            <w:r/>
          </w:p>
        </w:tc>
        <w:tc>
          <w:tcPr>
            <w:tcW w:w="4535" w:type="pct"/>
            <w:vAlign w:val="center"/>
            <w:textDirection w:val="lrTb"/>
            <w:noWrap w:val="false"/>
          </w:tcPr>
          <w:p>
            <w:pPr>
              <w:ind w:left="-420" w:right="-420" w:firstLine="480"/>
              <w:spacing w:line="360" w:lineRule="auto"/>
              <w:rPr>
                <w:rFonts w:hint="eastAsia" w:ascii="楷体" w:hAnsi="楷体" w:eastAsia="楷体" w:cs="宋体"/>
                <w:sz w:val="24"/>
              </w:rPr>
            </w:pPr>
            <w:r>
              <w:rPr>
                <w:rFonts w:hint="eastAsia" w:ascii="楷体" w:hAnsi="楷体" w:eastAsia="楷体" w:cs="宋体"/>
                <w:sz w:val="24"/>
              </w:rPr>
              <w:t xml:space="preserve">货物包装及装运特殊约定：无</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2.4.3</w:t>
            </w:r>
            <w:r/>
          </w:p>
        </w:tc>
        <w:tc>
          <w:tcPr>
            <w:tcW w:w="4535" w:type="pct"/>
            <w:vAlign w:val="center"/>
            <w:textDirection w:val="lrTb"/>
            <w:noWrap w:val="false"/>
          </w:tcPr>
          <w:p>
            <w:pPr>
              <w:spacing w:line="360" w:lineRule="auto"/>
              <w:rPr>
                <w:rFonts w:hint="eastAsia" w:ascii="楷体" w:hAnsi="楷体" w:eastAsia="楷体"/>
                <w:sz w:val="24"/>
                <w:szCs w:val="20"/>
              </w:rPr>
            </w:pPr>
            <w:r>
              <w:rPr>
                <w:rFonts w:hint="eastAsia" w:ascii="楷体" w:hAnsi="楷体" w:eastAsia="楷体" w:cs="宋体"/>
                <w:sz w:val="24"/>
              </w:rPr>
              <w:t xml:space="preserve">装运货物的要求和通知：</w:t>
            </w:r>
            <w:r>
              <w:rPr>
                <w:rFonts w:hint="eastAsia" w:ascii="楷体" w:hAnsi="楷体" w:eastAsia="楷体"/>
                <w:sz w:val="24"/>
                <w:szCs w:val="20"/>
              </w:rPr>
              <w:t xml:space="preserve">在发货前一周，中标或成交供应商应按采购人要求将合同号、货物的名称、装运数量、金额、包装件数、总毛重、总体积（立方米）、以及货物准备发运和预计到达卸货地点的时间等明确通知采购人。如果有易燃货物和危险货物，亦应注明有关细节</w:t>
            </w:r>
            <w:r/>
          </w:p>
        </w:tc>
      </w:tr>
      <w:tr>
        <w:trPr>
          <w:trHeight w:val="88"/>
        </w:trPr>
        <w:tc>
          <w:tcPr>
            <w:tcBorders>
              <w:left w:val="single" w:color="auto" w:sz="4" w:space="0"/>
            </w:tcBorders>
            <w:tcW w:w="465" w:type="pct"/>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2.8 </w:t>
            </w:r>
            <w:r/>
          </w:p>
        </w:tc>
        <w:tc>
          <w:tcPr>
            <w:tcW w:w="4535" w:type="pct"/>
            <w:textDirection w:val="lrTb"/>
            <w:noWrap w:val="false"/>
          </w:tcPr>
          <w:p>
            <w:pPr>
              <w:spacing w:line="360" w:lineRule="auto"/>
              <w:rPr>
                <w:rFonts w:hint="eastAsia" w:ascii="楷体" w:hAnsi="楷体" w:eastAsia="楷体" w:cs="宋体"/>
                <w:bCs/>
                <w:sz w:val="24"/>
              </w:rPr>
            </w:pPr>
            <w:r>
              <w:rPr>
                <w:rFonts w:hint="eastAsia" w:ascii="楷体" w:hAnsi="楷体" w:eastAsia="楷体" w:cs="宋体"/>
                <w:bCs/>
                <w:sz w:val="24"/>
              </w:rPr>
              <w:t xml:space="preserve">货物的风险负担：由</w:t>
            </w:r>
            <w:r>
              <w:rPr>
                <w:rFonts w:hint="eastAsia" w:ascii="楷体" w:hAnsi="楷体" w:eastAsia="楷体"/>
                <w:sz w:val="24"/>
                <w:szCs w:val="20"/>
              </w:rPr>
              <w:t xml:space="preserve">中标或成交供应商承担</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2.12.3</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因不可抗力致使合同有变更必要的，双方当事人应在</w:t>
            </w:r>
            <w:r>
              <w:rPr>
                <w:rFonts w:hint="eastAsia" w:ascii="楷体" w:hAnsi="楷体" w:eastAsia="楷体" w:cs="宋体"/>
                <w:b/>
                <w:iCs/>
                <w:sz w:val="24"/>
              </w:rPr>
              <w:t xml:space="preserve">不可抗力事件发生后3</w:t>
            </w:r>
            <w:r>
              <w:rPr>
                <w:rFonts w:ascii="楷体" w:hAnsi="楷体" w:eastAsia="楷体" w:cs="宋体"/>
                <w:b/>
                <w:iCs/>
                <w:sz w:val="24"/>
              </w:rPr>
              <w:t xml:space="preserve">0</w:t>
            </w:r>
            <w:r>
              <w:rPr>
                <w:rFonts w:hint="eastAsia" w:ascii="楷体" w:hAnsi="楷体" w:eastAsia="楷体" w:cs="宋体"/>
                <w:b/>
                <w:iCs/>
                <w:sz w:val="24"/>
              </w:rPr>
              <w:t xml:space="preserve">日内</w:t>
            </w:r>
            <w:r>
              <w:rPr>
                <w:rFonts w:hint="eastAsia" w:ascii="楷体" w:hAnsi="楷体" w:eastAsia="楷体" w:cs="宋体"/>
                <w:sz w:val="24"/>
              </w:rPr>
              <w:t xml:space="preserve">以书面形式变更合同</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2.12.4</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受不可抗力影响的一方在不可抗力发生后，应在</w:t>
            </w:r>
            <w:r>
              <w:rPr>
                <w:rFonts w:hint="eastAsia" w:ascii="楷体" w:hAnsi="楷体" w:eastAsia="楷体" w:cs="宋体"/>
                <w:b/>
                <w:iCs/>
                <w:sz w:val="24"/>
                <w:u w:val="single"/>
              </w:rPr>
              <w:t xml:space="preserve">1</w:t>
            </w:r>
            <w:r>
              <w:rPr>
                <w:rFonts w:ascii="楷体" w:hAnsi="楷体" w:eastAsia="楷体" w:cs="宋体"/>
                <w:b/>
                <w:iCs/>
                <w:sz w:val="24"/>
                <w:u w:val="single"/>
              </w:rPr>
              <w:t xml:space="preserve">4</w:t>
            </w:r>
            <w:r>
              <w:rPr>
                <w:rFonts w:hint="eastAsia" w:ascii="楷体" w:hAnsi="楷体" w:eastAsia="楷体" w:cs="宋体"/>
                <w:b/>
                <w:iCs/>
                <w:sz w:val="24"/>
                <w:u w:val="single"/>
              </w:rPr>
              <w:t xml:space="preserve">日内</w:t>
            </w:r>
            <w:r>
              <w:rPr>
                <w:rFonts w:hint="eastAsia" w:ascii="楷体" w:hAnsi="楷体" w:eastAsia="楷体" w:cs="宋体"/>
                <w:sz w:val="24"/>
              </w:rPr>
              <w:t xml:space="preserve">以书面形式通知对方当事人，并在</w:t>
            </w:r>
            <w:r>
              <w:rPr>
                <w:rFonts w:hint="eastAsia" w:ascii="楷体" w:hAnsi="楷体" w:eastAsia="楷体" w:cs="宋体"/>
                <w:b/>
                <w:iCs/>
                <w:sz w:val="24"/>
                <w:u w:val="single"/>
              </w:rPr>
              <w:t xml:space="preserve">1</w:t>
            </w:r>
            <w:r>
              <w:rPr>
                <w:rFonts w:ascii="楷体" w:hAnsi="楷体" w:eastAsia="楷体" w:cs="宋体"/>
                <w:b/>
                <w:iCs/>
                <w:sz w:val="24"/>
                <w:u w:val="single"/>
              </w:rPr>
              <w:t xml:space="preserve">4</w:t>
            </w:r>
            <w:r>
              <w:rPr>
                <w:rFonts w:hint="eastAsia" w:ascii="楷体" w:hAnsi="楷体" w:eastAsia="楷体" w:cs="宋体"/>
                <w:b/>
                <w:iCs/>
                <w:sz w:val="24"/>
                <w:u w:val="single"/>
              </w:rPr>
              <w:t xml:space="preserve">日</w:t>
            </w:r>
            <w:r>
              <w:rPr>
                <w:rFonts w:hint="eastAsia" w:ascii="楷体" w:hAnsi="楷体" w:eastAsia="楷体" w:cs="宋体"/>
                <w:sz w:val="24"/>
              </w:rPr>
              <w:t xml:space="preserve">内，将有关部门出具的证明文件送达对方当事人。</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2.16.1</w:t>
            </w:r>
            <w:r/>
          </w:p>
        </w:tc>
        <w:tc>
          <w:tcPr>
            <w:tcW w:w="453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采购人在全部货物交付后5日内组织验收</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2.16.3</w:t>
            </w:r>
            <w:r/>
          </w:p>
        </w:tc>
        <w:tc>
          <w:tcPr>
            <w:tcW w:w="453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1.谈判采购文件技术规格书中明确的标准和技术要求；</w:t>
            </w:r>
            <w:r/>
          </w:p>
          <w:p>
            <w:pPr>
              <w:spacing w:line="360" w:lineRule="auto"/>
              <w:rPr>
                <w:rFonts w:hint="eastAsia" w:ascii="楷体" w:hAnsi="楷体" w:eastAsia="楷体"/>
                <w:sz w:val="24"/>
              </w:rPr>
            </w:pPr>
            <w:r>
              <w:rPr>
                <w:rFonts w:hint="eastAsia" w:ascii="楷体" w:hAnsi="楷体" w:eastAsia="楷体"/>
                <w:sz w:val="24"/>
              </w:rPr>
              <w:t xml:space="preserve">2.与合同货物有关的最新版本的中华人民共和国国家/国际标准和部颁标准；</w:t>
            </w:r>
            <w:r/>
          </w:p>
          <w:p>
            <w:pPr>
              <w:spacing w:line="360" w:lineRule="auto"/>
              <w:rPr>
                <w:rFonts w:hint="eastAsia" w:ascii="楷体" w:hAnsi="楷体" w:eastAsia="楷体"/>
                <w:sz w:val="24"/>
              </w:rPr>
            </w:pPr>
            <w:r>
              <w:rPr>
                <w:rFonts w:hint="eastAsia" w:ascii="楷体" w:hAnsi="楷体" w:eastAsia="楷体"/>
                <w:sz w:val="24"/>
              </w:rPr>
              <w:t xml:space="preserve">3.货物合格证书技术资料中的精度、质量要求；</w:t>
            </w:r>
            <w:r/>
          </w:p>
          <w:p>
            <w:pPr>
              <w:spacing w:line="360" w:lineRule="auto"/>
              <w:rPr>
                <w:rFonts w:hint="eastAsia" w:ascii="楷体" w:hAnsi="楷体" w:eastAsia="楷体"/>
                <w:sz w:val="24"/>
              </w:rPr>
            </w:pPr>
            <w:r>
              <w:rPr>
                <w:rFonts w:hint="eastAsia" w:ascii="楷体" w:hAnsi="楷体" w:eastAsia="楷体"/>
                <w:sz w:val="24"/>
              </w:rPr>
              <w:t xml:space="preserve">4.供应商在澄清响应文件时</w:t>
            </w:r>
            <w:r>
              <w:rPr>
                <w:rFonts w:hint="eastAsia" w:ascii="楷体" w:hAnsi="楷体" w:eastAsia="楷体"/>
                <w:sz w:val="24"/>
              </w:rPr>
              <w:t xml:space="preserve">作出</w:t>
            </w:r>
            <w:r>
              <w:rPr>
                <w:rFonts w:hint="eastAsia" w:ascii="楷体" w:hAnsi="楷体" w:eastAsia="楷体"/>
                <w:sz w:val="24"/>
              </w:rPr>
              <w:t xml:space="preserve">的承诺，经买方确认后，将作为对货物的验收依据之一；</w:t>
            </w:r>
            <w:r/>
          </w:p>
          <w:p>
            <w:pPr>
              <w:spacing w:line="360" w:lineRule="auto"/>
              <w:rPr>
                <w:rFonts w:hint="eastAsia" w:ascii="楷体" w:hAnsi="楷体" w:eastAsia="楷体" w:cs="宋体"/>
                <w:i/>
                <w:iCs/>
                <w:sz w:val="24"/>
              </w:rPr>
            </w:pPr>
            <w:r>
              <w:rPr>
                <w:rFonts w:hint="eastAsia" w:ascii="楷体" w:hAnsi="楷体" w:eastAsia="楷体"/>
                <w:sz w:val="24"/>
              </w:rPr>
              <w:t xml:space="preserve">5.双方签订的合同技术附件所规定的条款。</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楷体" w:hAnsi="楷体" w:eastAsia="楷体" w:cs="宋体"/>
                <w:sz w:val="24"/>
              </w:rPr>
              <w:outlineLvl w:val="0"/>
            </w:pPr>
            <w:r>
              <w:rPr>
                <w:rFonts w:hint="eastAsia" w:ascii="楷体" w:hAnsi="楷体" w:eastAsia="楷体" w:cs="宋体"/>
                <w:sz w:val="24"/>
              </w:rPr>
              <w:t xml:space="preserve">2.21 </w:t>
            </w:r>
            <w:r/>
          </w:p>
        </w:tc>
        <w:tc>
          <w:tcPr>
            <w:tcW w:w="4535" w:type="pct"/>
            <w:vAlign w:val="center"/>
            <w:textDirection w:val="lrTb"/>
            <w:noWrap w:val="false"/>
          </w:tcPr>
          <w:p>
            <w:pPr>
              <w:spacing w:line="360" w:lineRule="auto"/>
              <w:rPr>
                <w:rFonts w:hint="eastAsia" w:ascii="楷体" w:hAnsi="楷体" w:eastAsia="楷体" w:cs="宋体"/>
                <w:sz w:val="24"/>
              </w:rPr>
            </w:pPr>
            <w:r>
              <w:rPr>
                <w:rFonts w:hint="eastAsia" w:ascii="楷体" w:hAnsi="楷体" w:eastAsia="楷体" w:cs="宋体"/>
                <w:sz w:val="24"/>
              </w:rPr>
              <w:t xml:space="preserve">合同份数：一式两份，甲乙双方各执一份</w:t>
            </w:r>
            <w:r/>
          </w:p>
        </w:tc>
      </w:tr>
    </w:tbl>
    <w:p>
      <w:pPr>
        <w:pStyle w:val="839"/>
        <w:jc w:val="both"/>
      </w:pPr>
      <w:r/>
      <w:bookmarkEnd w:id="75"/>
      <w:r/>
      <w:r/>
    </w:p>
    <w:p>
      <w:pPr>
        <w:jc w:val="left"/>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ind w:firstLine="472"/>
        <w:spacing w:line="360" w:lineRule="auto"/>
        <w:rPr>
          <w:rFonts w:hint="eastAsia" w:ascii="楷体" w:hAnsi="楷体" w:eastAsia="楷体" w:cs="Arial"/>
          <w:b/>
          <w:sz w:val="24"/>
        </w:rPr>
      </w:pPr>
      <w:r>
        <w:rPr>
          <w:rFonts w:hint="eastAsia" w:ascii="楷体" w:hAnsi="楷体" w:eastAsia="楷体" w:cs="Arial"/>
          <w:b/>
          <w:sz w:val="24"/>
        </w:rPr>
        <w:t xml:space="preserve">1.项目概况</w:t>
      </w:r>
      <w:r/>
    </w:p>
    <w:p>
      <w:pPr>
        <w:ind w:firstLine="495"/>
        <w:spacing w:line="360" w:lineRule="auto"/>
        <w:rPr>
          <w:rFonts w:hint="eastAsia" w:ascii="楷体" w:hAnsi="楷体" w:eastAsia="楷体" w:cs="Arial"/>
          <w:sz w:val="24"/>
        </w:rPr>
      </w:pPr>
      <w:r>
        <w:rPr>
          <w:rFonts w:hint="eastAsia" w:ascii="楷体" w:hAnsi="楷体" w:eastAsia="楷体" w:cs="Arial"/>
          <w:sz w:val="24"/>
        </w:rPr>
        <w:t xml:space="preserve">本项目为</w:t>
      </w:r>
      <w:r>
        <w:rPr>
          <w:rFonts w:hint="eastAsia" w:ascii="楷体" w:hAnsi="楷体" w:eastAsia="楷体" w:cs="Arial"/>
          <w:sz w:val="24"/>
        </w:rPr>
        <w:t xml:space="preserve">镇江市第一人民医院床边高端彩色多普勒超声诊断仪</w:t>
      </w:r>
      <w:bookmarkStart w:id="233" w:name="_Hlk150288835"/>
      <w:r>
        <w:rPr>
          <w:rFonts w:hint="eastAsia" w:ascii="楷体" w:hAnsi="楷体" w:eastAsia="楷体" w:cs="Arial"/>
          <w:sz w:val="24"/>
        </w:rPr>
        <w:t xml:space="preserve">项目</w:t>
      </w:r>
      <w:bookmarkEnd w:id="233"/>
      <w:r>
        <w:rPr>
          <w:rFonts w:hint="eastAsia" w:ascii="楷体" w:hAnsi="楷体" w:eastAsia="楷体" w:cs="Arial"/>
          <w:sz w:val="24"/>
        </w:rPr>
        <w:t xml:space="preserve">，预算为人民币</w:t>
      </w:r>
      <w:r>
        <w:rPr>
          <w:rFonts w:hint="eastAsia" w:ascii="楷体" w:hAnsi="楷体" w:eastAsia="楷体" w:cs="Arial"/>
          <w:sz w:val="24"/>
        </w:rPr>
        <w:t xml:space="preserve">15</w:t>
      </w:r>
      <w:r>
        <w:rPr>
          <w:rFonts w:hint="eastAsia" w:ascii="楷体" w:hAnsi="楷体" w:eastAsia="楷体" w:cs="Arial"/>
          <w:sz w:val="24"/>
        </w:rPr>
        <w:t xml:space="preserve">0</w:t>
      </w:r>
      <w:r>
        <w:rPr>
          <w:rFonts w:hint="eastAsia" w:ascii="楷体" w:hAnsi="楷体" w:eastAsia="楷体" w:cs="Arial"/>
          <w:sz w:val="24"/>
        </w:rPr>
        <w:t xml:space="preserve">.00</w:t>
      </w:r>
      <w:r>
        <w:rPr>
          <w:rFonts w:hint="eastAsia" w:ascii="楷体" w:hAnsi="楷体" w:eastAsia="楷体" w:cs="Arial"/>
          <w:sz w:val="24"/>
        </w:rPr>
        <w:t xml:space="preserve">万元。项目联系人：熊文宇、姜博闻，联系方式：</w:t>
      </w:r>
      <w:r>
        <w:rPr>
          <w:rFonts w:ascii="楷体" w:hAnsi="楷体" w:eastAsia="楷体" w:cs="Arial"/>
          <w:sz w:val="24"/>
        </w:rPr>
        <w:t xml:space="preserve">025-84795467</w:t>
      </w:r>
      <w:r>
        <w:rPr>
          <w:rFonts w:hint="eastAsia" w:ascii="楷体" w:hAnsi="楷体" w:eastAsia="楷体" w:cs="Arial"/>
          <w:sz w:val="24"/>
        </w:rPr>
        <w:t xml:space="preserve">、5989。</w:t>
      </w:r>
      <w:r/>
    </w:p>
    <w:p>
      <w:pPr>
        <w:ind w:firstLine="495"/>
        <w:spacing w:line="360" w:lineRule="auto"/>
        <w:rPr>
          <w:rFonts w:hint="eastAsia" w:ascii="楷体" w:hAnsi="楷体" w:eastAsia="楷体" w:cs="Arial"/>
          <w:sz w:val="24"/>
        </w:rPr>
      </w:pPr>
      <w:r>
        <w:rPr>
          <w:rFonts w:hint="eastAsia" w:ascii="楷体" w:hAnsi="楷体" w:eastAsia="楷体" w:cs="Arial"/>
          <w:sz w:val="24"/>
        </w:rPr>
        <w:t xml:space="preserve">项目所属行业：工业。</w:t>
      </w:r>
      <w:r/>
    </w:p>
    <w:p>
      <w:pPr>
        <w:ind w:firstLine="472"/>
        <w:spacing w:line="360" w:lineRule="auto"/>
        <w:rPr>
          <w:rFonts w:hint="eastAsia" w:ascii="楷体" w:hAnsi="楷体" w:eastAsia="楷体" w:cs="Arial"/>
          <w:b/>
          <w:sz w:val="24"/>
        </w:rPr>
      </w:pPr>
      <w:r>
        <w:rPr>
          <w:rFonts w:hint="eastAsia" w:ascii="楷体" w:hAnsi="楷体" w:eastAsia="楷体" w:cs="Arial"/>
          <w:b/>
          <w:sz w:val="24"/>
        </w:rPr>
        <w:t xml:space="preserve">2.采购预算（最高限价）</w:t>
      </w:r>
      <w:r/>
    </w:p>
    <w:p>
      <w:pPr>
        <w:ind w:firstLine="480"/>
        <w:spacing w:line="360" w:lineRule="auto"/>
      </w:pPr>
      <w:r>
        <w:rPr>
          <w:rFonts w:hint="eastAsia" w:ascii="楷体" w:hAnsi="楷体" w:eastAsia="楷体" w:cs="Arial"/>
          <w:sz w:val="24"/>
        </w:rPr>
        <w:t xml:space="preserve">2.1 采购预算（最高限价）：</w:t>
      </w:r>
      <w:r>
        <w:rPr>
          <w:rFonts w:hint="eastAsia" w:ascii="楷体" w:hAnsi="楷体" w:eastAsia="楷体"/>
          <w:sz w:val="24"/>
          <w:szCs w:val="28"/>
        </w:rPr>
        <w:t xml:space="preserve">人民币</w:t>
      </w:r>
      <w:r>
        <w:rPr>
          <w:rFonts w:hint="eastAsia" w:ascii="楷体" w:hAnsi="楷体" w:eastAsia="楷体"/>
          <w:sz w:val="24"/>
          <w:szCs w:val="28"/>
        </w:rPr>
        <w:t xml:space="preserve">15</w:t>
      </w:r>
      <w:r>
        <w:rPr>
          <w:rFonts w:hint="eastAsia" w:ascii="楷体" w:hAnsi="楷体" w:eastAsia="楷体"/>
          <w:sz w:val="24"/>
          <w:szCs w:val="28"/>
        </w:rPr>
        <w:t xml:space="preserve">0</w:t>
      </w:r>
      <w:r>
        <w:rPr>
          <w:rFonts w:hint="eastAsia" w:ascii="楷体" w:hAnsi="楷体" w:eastAsia="楷体"/>
          <w:sz w:val="24"/>
          <w:szCs w:val="28"/>
        </w:rPr>
        <w:t xml:space="preserve">.00</w:t>
      </w:r>
      <w:r>
        <w:rPr>
          <w:rFonts w:hint="eastAsia" w:ascii="楷体" w:hAnsi="楷体" w:eastAsia="楷体"/>
          <w:sz w:val="24"/>
          <w:szCs w:val="28"/>
        </w:rPr>
        <w:t xml:space="preserve">万元。</w:t>
      </w:r>
      <w:r/>
    </w:p>
    <w:p>
      <w:pPr>
        <w:ind w:firstLine="472"/>
        <w:spacing w:line="360" w:lineRule="auto"/>
        <w:rPr>
          <w:rFonts w:hint="eastAsia" w:ascii="楷体" w:hAnsi="楷体" w:eastAsia="楷体" w:cs="Arial"/>
          <w:b/>
          <w:sz w:val="24"/>
        </w:rPr>
      </w:pPr>
      <w:r>
        <w:rPr>
          <w:rFonts w:hint="eastAsia" w:ascii="楷体" w:hAnsi="楷体" w:eastAsia="楷体" w:cs="Arial"/>
          <w:b/>
          <w:sz w:val="24"/>
        </w:rPr>
        <w:t xml:space="preserve">3.采购标的汇总表</w:t>
      </w:r>
      <w:r/>
    </w:p>
    <w:p>
      <w:pPr>
        <w:ind w:firstLine="465"/>
        <w:spacing w:line="360" w:lineRule="auto"/>
        <w:rPr>
          <w:rFonts w:hint="eastAsia" w:ascii="楷体" w:hAnsi="楷体" w:eastAsia="楷体" w:cs="Arial"/>
          <w:sz w:val="24"/>
        </w:rPr>
      </w:pPr>
      <w:r>
        <w:rPr>
          <w:rFonts w:hint="eastAsia" w:ascii="楷体" w:hAnsi="楷体" w:eastAsia="楷体" w:cs="Arial"/>
          <w:sz w:val="24"/>
        </w:rPr>
        <w:t xml:space="preserve">3.1 采购标的</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（一）货物类标的</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8"/>
        <w:gridCol w:w="1325"/>
        <w:gridCol w:w="1296"/>
        <w:gridCol w:w="925"/>
        <w:gridCol w:w="598"/>
        <w:gridCol w:w="925"/>
        <w:gridCol w:w="2560"/>
        <w:gridCol w:w="1312"/>
      </w:tblGrid>
      <w:tr>
        <w:trPr/>
        <w:tc>
          <w:tcPr>
            <w:tcW w:w="243"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序号</w:t>
            </w:r>
            <w:r/>
          </w:p>
        </w:tc>
        <w:tc>
          <w:tcPr>
            <w:tcW w:w="705"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货物类标的名称</w:t>
            </w:r>
            <w:r/>
          </w:p>
        </w:tc>
        <w:tc>
          <w:tcPr>
            <w:tcW w:w="68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品目分类编码</w:t>
            </w:r>
            <w:r/>
          </w:p>
        </w:tc>
        <w:tc>
          <w:tcPr>
            <w:tcW w:w="492"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计量单位</w:t>
            </w:r>
            <w:r/>
          </w:p>
        </w:tc>
        <w:tc>
          <w:tcPr>
            <w:tcW w:w="318"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数量</w:t>
            </w:r>
            <w:r/>
          </w:p>
        </w:tc>
        <w:tc>
          <w:tcPr>
            <w:tcW w:w="492"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是否进口</w:t>
            </w:r>
            <w:r/>
          </w:p>
        </w:tc>
        <w:tc>
          <w:tcPr>
            <w:tcW w:w="1362"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是否强制或优先采购节能环保产品</w:t>
            </w:r>
            <w:r/>
          </w:p>
        </w:tc>
        <w:tc>
          <w:tcPr>
            <w:tcBorders>
              <w:left w:val="single" w:color="auto" w:sz="4" w:space="0"/>
            </w:tcBorders>
            <w:tcW w:w="698"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备注</w:t>
            </w:r>
            <w:r/>
          </w:p>
        </w:tc>
      </w:tr>
      <w:tr>
        <w:trPr/>
        <w:tc>
          <w:tcPr>
            <w:tcW w:w="243"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1</w:t>
            </w:r>
            <w:r/>
          </w:p>
        </w:tc>
        <w:tc>
          <w:tcPr>
            <w:tcW w:w="705"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高端彩色多普勒超声诊断仪</w:t>
            </w:r>
            <w:r/>
          </w:p>
        </w:tc>
        <w:tc>
          <w:tcPr>
            <w:tcW w:w="68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A02320500</w:t>
            </w:r>
            <w:r/>
          </w:p>
        </w:tc>
        <w:tc>
          <w:tcPr>
            <w:tcW w:w="492"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套</w:t>
            </w:r>
            <w:r/>
          </w:p>
        </w:tc>
        <w:tc>
          <w:tcPr>
            <w:tcW w:w="318"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1</w:t>
            </w:r>
            <w:r/>
          </w:p>
        </w:tc>
        <w:tc>
          <w:tcPr>
            <w:tcW w:w="492"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否</w:t>
            </w:r>
            <w:r/>
          </w:p>
        </w:tc>
        <w:tc>
          <w:tcPr>
            <w:tcW w:w="1362"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698"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r>
    </w:tbl>
    <w:p>
      <w:pPr>
        <w:ind w:firstLine="465"/>
        <w:spacing w:line="360" w:lineRule="auto"/>
        <w:rPr>
          <w:rFonts w:hint="eastAsia" w:ascii="楷体" w:hAnsi="楷体" w:eastAsia="楷体" w:cs="Arial"/>
          <w:sz w:val="24"/>
        </w:rPr>
      </w:pPr>
      <w:r>
        <w:rPr>
          <w:rFonts w:hint="eastAsia" w:ascii="楷体" w:hAnsi="楷体" w:eastAsia="楷体" w:cs="宋体"/>
          <w:sz w:val="24"/>
          <w:szCs w:val="28"/>
        </w:rPr>
        <w:t xml:space="preserve">□</w:t>
      </w:r>
      <w:r>
        <w:rPr>
          <w:rFonts w:hint="eastAsia" w:ascii="楷体" w:hAnsi="楷体" w:eastAsia="楷体" w:cs="Arial"/>
          <w:sz w:val="24"/>
        </w:rPr>
        <w:t xml:space="preserve">（二）服务类标的</w:t>
      </w:r>
      <w:r/>
    </w:p>
    <w:tbl>
      <w:tblPr>
        <w:tblW w:w="499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3"/>
        <w:gridCol w:w="1442"/>
        <w:gridCol w:w="1232"/>
        <w:gridCol w:w="1540"/>
        <w:gridCol w:w="924"/>
        <w:gridCol w:w="2443"/>
        <w:gridCol w:w="1103"/>
      </w:tblGrid>
      <w:tr>
        <w:trPr/>
        <w:tc>
          <w:tcPr>
            <w:tcW w:w="37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序号</w:t>
            </w:r>
            <w:r/>
          </w:p>
        </w:tc>
        <w:tc>
          <w:tcPr>
            <w:tcW w:w="76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服务类标的名称</w:t>
            </w:r>
            <w:r/>
          </w:p>
        </w:tc>
        <w:tc>
          <w:tcPr>
            <w:tcW w:w="655"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品目分类编码</w:t>
            </w:r>
            <w:r/>
          </w:p>
        </w:tc>
        <w:tc>
          <w:tcPr>
            <w:tcW w:w="81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计量单位</w:t>
            </w:r>
            <w:r/>
          </w:p>
        </w:tc>
        <w:tc>
          <w:tcPr>
            <w:tcW w:w="491"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数量</w:t>
            </w:r>
            <w:r/>
          </w:p>
        </w:tc>
        <w:tc>
          <w:tcPr>
            <w:tcW w:w="129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服务要求简述</w:t>
            </w:r>
            <w:r/>
          </w:p>
        </w:tc>
        <w:tc>
          <w:tcPr>
            <w:tcBorders>
              <w:left w:val="single" w:color="auto" w:sz="4" w:space="0"/>
            </w:tcBorders>
            <w:tcW w:w="58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t xml:space="preserve">备注</w:t>
            </w:r>
            <w:r/>
          </w:p>
        </w:tc>
      </w:tr>
      <w:tr>
        <w:trPr/>
        <w:tc>
          <w:tcPr>
            <w:tcW w:w="37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76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655"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81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491"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129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Borders>
              <w:left w:val="single" w:color="auto" w:sz="4" w:space="0"/>
            </w:tcBorders>
            <w:tcW w:w="58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r>
      <w:tr>
        <w:trPr/>
        <w:tc>
          <w:tcPr>
            <w:tcW w:w="37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76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655"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81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491"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129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Borders>
              <w:left w:val="single" w:color="auto" w:sz="4" w:space="0"/>
            </w:tcBorders>
            <w:tcW w:w="58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r>
      <w:tr>
        <w:trPr/>
        <w:tc>
          <w:tcPr>
            <w:tcW w:w="37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76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655"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81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491"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129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Borders>
              <w:left w:val="single" w:color="auto" w:sz="4" w:space="0"/>
            </w:tcBorders>
            <w:tcW w:w="58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r>
      <w:tr>
        <w:trPr/>
        <w:tc>
          <w:tcPr>
            <w:tcW w:w="37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76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655"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81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491"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W w:w="1299"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c>
          <w:tcPr>
            <w:tcBorders>
              <w:left w:val="single" w:color="auto" w:sz="4" w:space="0"/>
            </w:tcBorders>
            <w:tcW w:w="587" w:type="pct"/>
            <w:vAlign w:val="center"/>
            <w:textDirection w:val="lrTb"/>
            <w:noWrap w:val="false"/>
          </w:tcPr>
          <w:p>
            <w:pPr>
              <w:jc w:val="center"/>
              <w:spacing w:line="360" w:lineRule="auto"/>
              <w:rPr>
                <w:rFonts w:hint="eastAsia" w:ascii="楷体" w:hAnsi="楷体" w:eastAsia="楷体" w:cs="Arial"/>
                <w:sz w:val="24"/>
              </w:rPr>
            </w:pPr>
            <w:r>
              <w:rPr>
                <w:rFonts w:hint="eastAsia" w:ascii="楷体" w:hAnsi="楷体" w:eastAsia="楷体" w:cs="Arial"/>
                <w:sz w:val="24"/>
              </w:rPr>
            </w:r>
            <w:r/>
          </w:p>
        </w:tc>
      </w:tr>
    </w:tbl>
    <w:p>
      <w:pPr>
        <w:ind w:firstLine="420"/>
        <w:spacing w:line="360" w:lineRule="auto"/>
        <w:rPr>
          <w:rFonts w:hint="eastAsia" w:ascii="楷体" w:hAnsi="楷体" w:eastAsia="楷体" w:cs="Arial"/>
          <w:b/>
          <w:sz w:val="24"/>
        </w:rPr>
      </w:pPr>
      <w:r>
        <w:rPr>
          <w:rFonts w:hint="eastAsia" w:ascii="楷体" w:hAnsi="楷体" w:eastAsia="楷体" w:cs="Arial"/>
          <w:sz w:val="24"/>
        </w:rPr>
        <w:t xml:space="preserve">3.2 </w:t>
      </w:r>
      <w:r>
        <w:rPr>
          <w:rFonts w:hint="eastAsia" w:ascii="楷体" w:hAnsi="楷体" w:eastAsia="楷体" w:cs="Arial"/>
          <w:b/>
          <w:sz w:val="24"/>
        </w:rPr>
        <w:t xml:space="preserve">本项目核心产品为：</w:t>
      </w:r>
      <w:r>
        <w:rPr>
          <w:rFonts w:hint="eastAsia" w:ascii="楷体" w:hAnsi="楷体" w:eastAsia="楷体" w:cs="Arial"/>
          <w:b/>
          <w:bCs/>
          <w:sz w:val="24"/>
          <w:u w:val="single"/>
        </w:rPr>
        <w:t xml:space="preserve">设备主机部分</w:t>
      </w:r>
      <w:r>
        <w:rPr>
          <w:rFonts w:hint="eastAsia" w:ascii="楷体" w:hAnsi="楷体" w:eastAsia="楷体" w:cs="Arial"/>
          <w:b/>
          <w:sz w:val="24"/>
        </w:rPr>
        <w:t xml:space="preserve">。</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4.技术商务要求  </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指标按重要性分为“★”、“#”和“</w:t>
      </w:r>
      <w:r>
        <w:rPr>
          <w:rFonts w:hint="eastAsia" w:ascii="楷体" w:hAnsi="楷体" w:eastAsia="楷体" w:cs="宋体"/>
          <w:b/>
          <w:sz w:val="24"/>
        </w:rPr>
        <w:t xml:space="preserve">◇</w:t>
      </w:r>
      <w:r>
        <w:rPr>
          <w:rFonts w:hint="eastAsia" w:ascii="楷体" w:hAnsi="楷体" w:eastAsia="楷体" w:cs="Arial"/>
          <w:b/>
          <w:sz w:val="24"/>
        </w:rPr>
        <w:t xml:space="preserve">”。★代表实质性指标，不满足该指标项将导致投标无效。#代表重要指标，</w:t>
      </w:r>
      <w:r>
        <w:rPr>
          <w:rFonts w:hint="eastAsia" w:ascii="楷体" w:hAnsi="楷体" w:eastAsia="楷体" w:cs="宋体"/>
          <w:b/>
          <w:sz w:val="24"/>
        </w:rPr>
        <w:t xml:space="preserve">◇代表</w:t>
      </w:r>
      <w:r>
        <w:rPr>
          <w:rFonts w:hint="eastAsia" w:ascii="楷体" w:hAnsi="楷体" w:eastAsia="楷体" w:cs="Arial"/>
          <w:b/>
          <w:sz w:val="24"/>
        </w:rPr>
        <w:t xml:space="preserve">一般指标项。</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4.1技术要求</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0"/>
        <w:gridCol w:w="523"/>
        <w:gridCol w:w="524"/>
        <w:gridCol w:w="731"/>
        <w:gridCol w:w="6057"/>
        <w:gridCol w:w="1035"/>
      </w:tblGrid>
      <w:tr>
        <w:trPr/>
        <w:tc>
          <w:tcPr>
            <w:shd w:val="clear" w:color="auto" w:fill="f2f2f2" w:themeFill="background1" w:themeFillShade="F2"/>
            <w:tcW w:w="520" w:type="dxa"/>
            <w:vAlign w:val="center"/>
            <w:textDirection w:val="lrTb"/>
            <w:noWrap w:val="false"/>
          </w:tcPr>
          <w:p>
            <w:pPr>
              <w:jc w:val="center"/>
              <w:spacing w:line="360" w:lineRule="auto"/>
              <w:rPr>
                <w:rFonts w:hint="eastAsia" w:ascii="楷体" w:hAnsi="楷体" w:eastAsia="楷体" w:cs="Arial"/>
                <w:b/>
                <w:sz w:val="24"/>
              </w:rPr>
            </w:pPr>
            <w:r/>
            <w:bookmarkStart w:id="234" w:name="_Hlk203641821"/>
            <w:r>
              <w:rPr>
                <w:rFonts w:hint="eastAsia" w:ascii="楷体" w:hAnsi="楷体" w:eastAsia="楷体" w:cs="Arial"/>
                <w:b/>
                <w:sz w:val="24"/>
              </w:rPr>
              <w:t xml:space="preserve">实质性指标</w:t>
            </w:r>
            <w:r/>
          </w:p>
        </w:tc>
        <w:tc>
          <w:tcPr>
            <w:shd w:val="clear" w:color="auto" w:fill="f2f2f2" w:themeFill="background1" w:themeFillShade="F2"/>
            <w:tcW w:w="523" w:type="dxa"/>
            <w:vAlign w:val="center"/>
            <w:textDirection w:val="lrTb"/>
            <w:noWrap w:val="false"/>
          </w:tcPr>
          <w:p>
            <w:pPr>
              <w:jc w:val="center"/>
              <w:spacing w:line="360" w:lineRule="auto"/>
              <w:rPr>
                <w:rFonts w:hint="eastAsia" w:ascii="楷体" w:hAnsi="楷体" w:eastAsia="楷体" w:cs="Arial"/>
                <w:b/>
                <w:sz w:val="24"/>
              </w:rPr>
            </w:pPr>
            <w:r>
              <w:rPr>
                <w:rFonts w:hint="eastAsia" w:ascii="楷体" w:hAnsi="楷体" w:eastAsia="楷体" w:cs="Arial"/>
                <w:b/>
                <w:sz w:val="24"/>
              </w:rPr>
              <w:t xml:space="preserve">重要指标</w:t>
            </w:r>
            <w:r/>
          </w:p>
        </w:tc>
        <w:tc>
          <w:tcPr>
            <w:shd w:val="clear" w:color="auto" w:fill="f2f2f2" w:themeFill="background1" w:themeFillShade="F2"/>
            <w:tcW w:w="524" w:type="dxa"/>
            <w:vAlign w:val="center"/>
            <w:textDirection w:val="lrTb"/>
            <w:noWrap w:val="false"/>
          </w:tcPr>
          <w:p>
            <w:pPr>
              <w:jc w:val="center"/>
              <w:spacing w:line="360" w:lineRule="auto"/>
              <w:rPr>
                <w:rFonts w:hint="eastAsia" w:ascii="楷体" w:hAnsi="楷体" w:eastAsia="楷体" w:cs="Arial"/>
                <w:b/>
                <w:sz w:val="24"/>
              </w:rPr>
            </w:pPr>
            <w:r>
              <w:rPr>
                <w:rFonts w:hint="eastAsia" w:ascii="楷体" w:hAnsi="楷体" w:eastAsia="楷体" w:cs="Arial"/>
                <w:b/>
                <w:sz w:val="24"/>
              </w:rPr>
              <w:t xml:space="preserve">一般指标</w:t>
            </w:r>
            <w:r/>
          </w:p>
        </w:tc>
        <w:tc>
          <w:tcPr>
            <w:shd w:val="clear" w:color="auto" w:fill="f2f2f2" w:themeFill="background1" w:themeFillShade="F2"/>
            <w:tcW w:w="731" w:type="dxa"/>
            <w:vAlign w:val="center"/>
            <w:textDirection w:val="lrTb"/>
            <w:noWrap w:val="false"/>
          </w:tcPr>
          <w:p>
            <w:pPr>
              <w:jc w:val="center"/>
              <w:spacing w:line="360" w:lineRule="auto"/>
              <w:rPr>
                <w:rFonts w:hint="eastAsia" w:ascii="楷体" w:hAnsi="楷体" w:eastAsia="楷体" w:cs="Arial"/>
                <w:b/>
                <w:sz w:val="24"/>
              </w:rPr>
            </w:pPr>
            <w:r>
              <w:rPr>
                <w:rFonts w:hint="eastAsia" w:ascii="楷体" w:hAnsi="楷体" w:eastAsia="楷体" w:cs="Arial"/>
                <w:b/>
                <w:sz w:val="24"/>
              </w:rPr>
              <w:t xml:space="preserve">序号</w:t>
            </w:r>
            <w:r/>
          </w:p>
        </w:tc>
        <w:tc>
          <w:tcPr>
            <w:shd w:val="clear" w:color="auto" w:fill="f2f2f2" w:themeFill="background1" w:themeFillShade="F2"/>
            <w:tcW w:w="6057" w:type="dxa"/>
            <w:vAlign w:val="center"/>
            <w:textDirection w:val="lrTb"/>
            <w:noWrap w:val="false"/>
          </w:tcPr>
          <w:p>
            <w:pPr>
              <w:jc w:val="center"/>
              <w:spacing w:line="360" w:lineRule="auto"/>
              <w:rPr>
                <w:rFonts w:hint="eastAsia" w:ascii="楷体" w:hAnsi="楷体" w:eastAsia="楷体" w:cs="Arial"/>
                <w:b/>
                <w:sz w:val="24"/>
              </w:rPr>
            </w:pPr>
            <w:r>
              <w:rPr>
                <w:rFonts w:hint="eastAsia" w:ascii="楷体" w:hAnsi="楷体" w:eastAsia="楷体" w:cs="Arial"/>
                <w:b/>
                <w:sz w:val="24"/>
              </w:rPr>
              <w:t xml:space="preserve">详细技术要求</w:t>
            </w:r>
            <w:r/>
          </w:p>
        </w:tc>
        <w:tc>
          <w:tcPr>
            <w:shd w:val="clear" w:color="auto" w:fill="f2f2f2" w:themeFill="background1" w:themeFillShade="F2"/>
            <w:tcW w:w="1035" w:type="dxa"/>
            <w:vAlign w:val="center"/>
            <w:textDirection w:val="lrTb"/>
            <w:noWrap w:val="false"/>
          </w:tcPr>
          <w:p>
            <w:pPr>
              <w:jc w:val="center"/>
              <w:spacing w:line="360" w:lineRule="auto"/>
              <w:rPr>
                <w:rFonts w:hint="eastAsia" w:ascii="楷体" w:hAnsi="楷体" w:eastAsia="楷体" w:cs="Arial"/>
                <w:b/>
                <w:sz w:val="24"/>
              </w:rPr>
            </w:pPr>
            <w:r>
              <w:rPr>
                <w:rFonts w:hint="eastAsia" w:ascii="楷体" w:hAnsi="楷体" w:eastAsia="楷体" w:cs="Arial"/>
                <w:b/>
                <w:sz w:val="24"/>
              </w:rPr>
              <w:t xml:space="preserve">证明材料要求</w:t>
            </w:r>
            <w:r/>
          </w:p>
        </w:tc>
      </w:tr>
      <w:tr>
        <w:trPr/>
        <w:tc>
          <w:tcPr>
            <w:tcW w:w="520" w:type="dxa"/>
            <w:vAlign w:val="center"/>
            <w:textDirection w:val="lrTb"/>
            <w:noWrap w:val="false"/>
          </w:tcPr>
          <w:p>
            <w:pPr>
              <w:jc w:val="center"/>
              <w:spacing w:line="360" w:lineRule="auto"/>
              <w:rPr>
                <w:rFonts w:hint="eastAsia" w:ascii="楷体" w:hAnsi="楷体" w:eastAsia="楷体" w:cs="楷体"/>
                <w:b/>
                <w:bCs/>
                <w:sz w:val="24"/>
              </w:rPr>
            </w:pPr>
            <w:r>
              <w:rPr>
                <w:rFonts w:hint="eastAsia" w:ascii="楷体" w:hAnsi="楷体" w:eastAsia="楷体" w:cs="楷体"/>
                <w:b/>
                <w:bCs/>
                <w:sz w:val="24"/>
              </w:rPr>
            </w:r>
            <w:r/>
          </w:p>
        </w:tc>
        <w:tc>
          <w:tcPr>
            <w:tcW w:w="523" w:type="dxa"/>
            <w:vAlign w:val="center"/>
            <w:textDirection w:val="lrTb"/>
            <w:noWrap w:val="false"/>
          </w:tcPr>
          <w:p>
            <w:pPr>
              <w:jc w:val="center"/>
              <w:spacing w:line="360" w:lineRule="auto"/>
              <w:rPr>
                <w:rFonts w:hint="eastAsia" w:ascii="楷体" w:hAnsi="楷体" w:eastAsia="楷体" w:cs="楷体"/>
                <w:b/>
                <w:bCs/>
                <w:sz w:val="24"/>
              </w:rPr>
            </w:pPr>
            <w:r>
              <w:rPr>
                <w:rFonts w:hint="eastAsia" w:ascii="楷体" w:hAnsi="楷体" w:eastAsia="楷体" w:cs="楷体"/>
                <w:b/>
                <w:bCs/>
                <w:sz w:val="24"/>
              </w:rPr>
            </w:r>
            <w:r/>
          </w:p>
        </w:tc>
        <w:tc>
          <w:tcPr>
            <w:tcW w:w="524" w:type="dxa"/>
            <w:vAlign w:val="center"/>
            <w:textDirection w:val="lrTb"/>
            <w:noWrap w:val="false"/>
          </w:tcPr>
          <w:p>
            <w:pPr>
              <w:jc w:val="center"/>
              <w:spacing w:line="360" w:lineRule="auto"/>
              <w:rPr>
                <w:rFonts w:hint="eastAsia" w:ascii="楷体" w:hAnsi="楷体" w:eastAsia="楷体" w:cs="楷体"/>
                <w:b/>
                <w:bCs/>
                <w:sz w:val="24"/>
              </w:rPr>
            </w:pPr>
            <w:r>
              <w:rPr>
                <w:rFonts w:hint="eastAsia" w:ascii="楷体" w:hAnsi="楷体" w:eastAsia="楷体" w:cs="楷体"/>
                <w:b/>
                <w:bCs/>
                <w:sz w:val="24"/>
              </w:rPr>
            </w:r>
            <w:r/>
          </w:p>
        </w:tc>
        <w:tc>
          <w:tcPr>
            <w:tcW w:w="731" w:type="dxa"/>
            <w:vAlign w:val="center"/>
            <w:textDirection w:val="lrTb"/>
            <w:noWrap w:val="false"/>
          </w:tcPr>
          <w:p>
            <w:pPr>
              <w:jc w:val="center"/>
              <w:spacing w:line="360" w:lineRule="auto"/>
              <w:rPr>
                <w:rFonts w:hint="eastAsia" w:ascii="楷体" w:hAnsi="楷体" w:eastAsia="楷体" w:cs="楷体"/>
                <w:b/>
                <w:bCs/>
                <w:sz w:val="24"/>
              </w:rPr>
            </w:pPr>
            <w:r>
              <w:rPr>
                <w:rFonts w:hint="eastAsia" w:ascii="楷体" w:hAnsi="楷体" w:eastAsia="楷体" w:cs="楷体"/>
                <w:b/>
                <w:bCs/>
                <w:sz w:val="24"/>
              </w:rPr>
              <w:t xml:space="preserve">一</w:t>
            </w:r>
            <w:r/>
          </w:p>
        </w:tc>
        <w:tc>
          <w:tcPr>
            <w:tcW w:w="6057" w:type="dxa"/>
            <w:vAlign w:val="center"/>
            <w:textDirection w:val="lrTb"/>
            <w:noWrap w:val="false"/>
          </w:tcPr>
          <w:p>
            <w:pPr>
              <w:spacing w:line="360" w:lineRule="auto"/>
              <w:rPr>
                <w:rFonts w:hint="eastAsia" w:ascii="楷体" w:hAnsi="楷体" w:eastAsia="楷体" w:cs="楷体"/>
                <w:b/>
                <w:bCs/>
                <w:sz w:val="24"/>
              </w:rPr>
            </w:pPr>
            <w:r>
              <w:rPr>
                <w:rFonts w:hint="eastAsia" w:ascii="楷体" w:hAnsi="楷体" w:eastAsia="楷体" w:cs="楷体"/>
                <w:b/>
                <w:bCs/>
                <w:sz w:val="24"/>
              </w:rPr>
              <w:t xml:space="preserve">主机系统性能要求</w:t>
            </w:r>
            <w:r/>
          </w:p>
        </w:tc>
        <w:tc>
          <w:tcPr>
            <w:tcW w:w="1035" w:type="dxa"/>
            <w:vAlign w:val="center"/>
            <w:textDirection w:val="lrTb"/>
            <w:noWrap w:val="false"/>
          </w:tcPr>
          <w:p>
            <w:pPr>
              <w:spacing w:line="360" w:lineRule="auto"/>
              <w:rPr>
                <w:rFonts w:hint="eastAsia" w:ascii="宋体" w:hAnsi="宋体" w:cs="Arial"/>
                <w:b/>
                <w:bCs/>
                <w:sz w:val="24"/>
              </w:rPr>
            </w:pPr>
            <w:r>
              <w:rPr>
                <w:rFonts w:hint="eastAsia" w:ascii="宋体" w:hAnsi="宋体" w:cs="Arial"/>
                <w:b/>
                <w:bCs/>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机身重量≤6公斤</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仿宋" w:hAnsi="仿宋" w:eastAsia="仿宋" w:cs="楷体"/>
                <w:strike/>
                <w:sz w:val="24"/>
              </w:rPr>
            </w:pPr>
            <w:r>
              <w:rPr>
                <w:rFonts w:hint="eastAsia" w:ascii="仿宋" w:hAnsi="仿宋" w:eastAsia="仿宋" w:cs="楷体"/>
                <w:strike/>
                <w:sz w:val="24"/>
              </w:rPr>
            </w:r>
            <w:r/>
          </w:p>
        </w:tc>
        <w:tc>
          <w:tcPr>
            <w:tcW w:w="6057" w:type="dxa"/>
            <w:vAlign w:val="center"/>
            <w:textDirection w:val="lrTb"/>
            <w:noWrap w:val="false"/>
          </w:tcPr>
          <w:p>
            <w:pPr>
              <w:spacing w:line="360" w:lineRule="auto"/>
              <w:rPr>
                <w:rFonts w:hint="eastAsia" w:ascii="楷体" w:hAnsi="楷体" w:eastAsia="楷体" w:cs="楷体"/>
                <w:sz w:val="24"/>
              </w:rPr>
            </w:pPr>
            <w:r>
              <w:rPr>
                <w:rFonts w:hint="eastAsia" w:ascii="楷体" w:hAnsi="楷体" w:eastAsia="楷体" w:cs="楷体"/>
                <w:sz w:val="24"/>
              </w:rPr>
              <w:t xml:space="preserve">≥15英寸高清晰度彩色液晶显示器</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轨迹球操作</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数字化通道≥1024通道</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宋体" w:hAnsi="宋体" w:cs="宋体"/>
                <w:b/>
                <w:sz w:val="24"/>
              </w:rPr>
              <w:t xml:space="preserve">#</w:t>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系统动态范围≥90db，可视可调</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宋体" w:hAnsi="宋体" w:cs="宋体"/>
                <w:b/>
                <w:sz w:val="24"/>
              </w:rPr>
              <w:t xml:space="preserve">#</w:t>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超声系统最大探查深度≥30CM</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内置固态硬盘≥120GB</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超声功率输出调节：B/M、PWD、Color Doppler输出功率可调</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可配医学数字图像和通信DICOM3.0版接口部件</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仿宋"/>
                <w:b/>
                <w:bCs/>
                <w:sz w:val="24"/>
              </w:rPr>
            </w:pPr>
            <w:r>
              <w:rPr>
                <w:rFonts w:hint="eastAsia" w:ascii="楷体" w:hAnsi="楷体" w:eastAsia="楷体" w:cs="仿宋"/>
                <w:b/>
                <w:bCs/>
                <w:sz w:val="24"/>
              </w:rPr>
              <w:t xml:space="preserve">二</w:t>
            </w:r>
            <w:r/>
          </w:p>
        </w:tc>
        <w:tc>
          <w:tcPr>
            <w:tcW w:w="6057" w:type="dxa"/>
            <w:textDirection w:val="lrTb"/>
            <w:noWrap w:val="false"/>
          </w:tcPr>
          <w:p>
            <w:pPr>
              <w:spacing w:line="360" w:lineRule="auto"/>
              <w:rPr>
                <w:rFonts w:hint="eastAsia" w:ascii="楷体" w:hAnsi="楷体" w:eastAsia="楷体" w:cs="仿宋"/>
                <w:b/>
                <w:bCs/>
                <w:sz w:val="24"/>
              </w:rPr>
            </w:pPr>
            <w:r>
              <w:rPr>
                <w:rFonts w:hint="eastAsia" w:ascii="楷体" w:hAnsi="楷体" w:eastAsia="楷体" w:cs="仿宋"/>
                <w:b/>
                <w:bCs/>
                <w:sz w:val="24"/>
              </w:rPr>
              <w:t xml:space="preserve">探头要求</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Arial"/>
                <w:b/>
                <w:sz w:val="24"/>
              </w:rPr>
              <w:t xml:space="preserve">★</w:t>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探头规格及数量：配备四把探头（包括腹部探头、高频探头、甲乳探头、腔内探头）;腔内探头扫描角度≥130度</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Arial"/>
                <w:b/>
                <w:sz w:val="24"/>
              </w:rPr>
              <w:t xml:space="preserve">★</w:t>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配备台车，并具备三探头扩展口及扩展电池</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仿宋"/>
                <w:b/>
                <w:bCs/>
                <w:sz w:val="24"/>
              </w:rPr>
            </w:pPr>
            <w:r>
              <w:rPr>
                <w:rFonts w:hint="eastAsia" w:ascii="楷体" w:hAnsi="楷体" w:eastAsia="楷体" w:cs="仿宋"/>
                <w:b/>
                <w:bCs/>
                <w:sz w:val="24"/>
              </w:rPr>
              <w:t xml:space="preserve">三</w:t>
            </w:r>
            <w:r/>
          </w:p>
        </w:tc>
        <w:tc>
          <w:tcPr>
            <w:tcW w:w="6057" w:type="dxa"/>
            <w:textDirection w:val="lrTb"/>
            <w:noWrap w:val="false"/>
          </w:tcPr>
          <w:p>
            <w:pPr>
              <w:spacing w:line="360" w:lineRule="auto"/>
              <w:rPr>
                <w:rFonts w:hint="eastAsia" w:ascii="楷体" w:hAnsi="楷体" w:eastAsia="楷体" w:cs="仿宋"/>
                <w:b/>
                <w:bCs/>
                <w:sz w:val="24"/>
              </w:rPr>
            </w:pPr>
            <w:r>
              <w:rPr>
                <w:rFonts w:hint="eastAsia" w:ascii="楷体" w:hAnsi="楷体" w:eastAsia="楷体" w:cs="仿宋"/>
                <w:b/>
                <w:bCs/>
                <w:sz w:val="24"/>
              </w:rPr>
              <w:t xml:space="preserve">系统软件功能要求</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宋体" w:hAnsi="宋体" w:cs="宋体"/>
                <w:b/>
                <w:sz w:val="24"/>
              </w:rPr>
              <w:t xml:space="preserve">#</w:t>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楷体"/>
                <w:b/>
                <w:bCs/>
                <w:sz w:val="24"/>
              </w:rPr>
            </w:pPr>
            <w:r>
              <w:rPr>
                <w:rFonts w:hint="eastAsia" w:ascii="楷体" w:hAnsi="楷体" w:eastAsia="楷体" w:cs="楷体"/>
                <w:b/>
                <w:bCs/>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具备原始数据储存功能，可对回放的图像进行多种参数调节，且具备原始数据处理能力（可对已存储的图像进行增益、动态范围、多普勒基线及角度、扫描速度、自动优化等调节测量和分析）</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具备原始数据储存，可对回放的图像进行参数调节，包括2B及M型模式、CFM模式以及PW模式</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宋体" w:hAnsi="宋体" w:cs="宋体"/>
                <w:b/>
                <w:sz w:val="24"/>
              </w:rPr>
              <w:t xml:space="preserve">#</w:t>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具备</w:t>
            </w:r>
            <w:r>
              <w:rPr>
                <w:rFonts w:hint="eastAsia" w:ascii="楷体" w:hAnsi="楷体" w:eastAsia="楷体" w:cs="仿宋"/>
                <w:sz w:val="24"/>
              </w:rPr>
              <w:t xml:space="preserve">实时宽景成像</w:t>
            </w:r>
            <w:r>
              <w:rPr>
                <w:rFonts w:hint="eastAsia" w:ascii="楷体" w:hAnsi="楷体" w:eastAsia="楷体" w:cs="仿宋"/>
                <w:sz w:val="24"/>
              </w:rPr>
              <w:t xml:space="preserve">技术</w:t>
            </w:r>
            <w:r/>
          </w:p>
        </w:tc>
        <w:tc>
          <w:tcPr>
            <w:tcW w:w="1035" w:type="dxa"/>
            <w:vAlign w:val="center"/>
            <w:textDirection w:val="lrTb"/>
            <w:noWrap w:val="false"/>
          </w:tcPr>
          <w:p>
            <w:pPr>
              <w:spacing w:line="360" w:lineRule="auto"/>
              <w:rPr>
                <w:rFonts w:hint="eastAsia" w:ascii="宋体" w:hAnsi="宋体" w:cs="Arial"/>
                <w:b/>
                <w:sz w:val="24"/>
              </w:rPr>
            </w:pPr>
            <w:r>
              <w:rPr>
                <w:rFonts w:hint="eastAsia" w:ascii="宋体" w:hAnsi="宋体" w:cs="Arial"/>
                <w:b/>
                <w:sz w:val="24"/>
              </w:rPr>
            </w:r>
            <w:r/>
          </w:p>
        </w:tc>
      </w:tr>
      <w:tr>
        <w:trPr>
          <w:trHeight w:val="188"/>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宋体" w:hAnsi="宋体" w:cs="宋体"/>
                <w:b/>
                <w:sz w:val="24"/>
              </w:rPr>
              <w:t xml:space="preserve">#</w:t>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具备弹性成像技术：支持线阵应变式弹性成像</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rHeight w:val="188"/>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t xml:space="preserve">◇</w:t>
            </w:r>
            <w:r/>
          </w:p>
        </w:tc>
        <w:tc>
          <w:tcPr>
            <w:tcW w:w="731"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具备颈动脉中内膜测量技术</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r/>
          </w:p>
        </w:tc>
      </w:tr>
      <w:tr>
        <w:trPr>
          <w:trHeight w:val="188"/>
        </w:trPr>
        <w:tc>
          <w:tcPr>
            <w:tcW w:w="520"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523" w:type="dxa"/>
            <w:vAlign w:val="center"/>
            <w:textDirection w:val="lrTb"/>
            <w:noWrap w:val="false"/>
          </w:tcPr>
          <w:p>
            <w:pPr>
              <w:jc w:val="center"/>
              <w:spacing w:line="360" w:lineRule="auto"/>
              <w:rPr>
                <w:rFonts w:hint="eastAsia" w:ascii="楷体" w:hAnsi="楷体" w:eastAsia="楷体" w:cs="楷体"/>
                <w:b/>
                <w:sz w:val="24"/>
              </w:rPr>
            </w:pPr>
            <w:r>
              <w:rPr>
                <w:rFonts w:hint="eastAsia" w:ascii="宋体" w:hAnsi="宋体" w:cs="宋体"/>
                <w:b/>
                <w:sz w:val="24"/>
              </w:rPr>
              <w:t xml:space="preserve">#</w:t>
            </w:r>
            <w:r/>
          </w:p>
        </w:tc>
        <w:tc>
          <w:tcPr>
            <w:tcW w:w="524" w:type="dxa"/>
            <w:vAlign w:val="center"/>
            <w:textDirection w:val="lrTb"/>
            <w:noWrap w:val="false"/>
          </w:tcPr>
          <w:p>
            <w:pPr>
              <w:jc w:val="center"/>
              <w:spacing w:line="360" w:lineRule="auto"/>
              <w:rPr>
                <w:rFonts w:hint="eastAsia" w:ascii="楷体" w:hAnsi="楷体" w:eastAsia="楷体" w:cs="楷体"/>
                <w:b/>
                <w:sz w:val="24"/>
              </w:rPr>
            </w:pPr>
            <w:r>
              <w:rPr>
                <w:rFonts w:hint="eastAsia" w:ascii="楷体" w:hAnsi="楷体" w:eastAsia="楷体" w:cs="楷体"/>
                <w:b/>
                <w:sz w:val="24"/>
              </w:rPr>
            </w:r>
            <w:r/>
          </w:p>
        </w:tc>
        <w:tc>
          <w:tcPr>
            <w:tcW w:w="731" w:type="dxa"/>
            <w:vAlign w:val="center"/>
            <w:textDirection w:val="lrTb"/>
            <w:noWrap w:val="false"/>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W w:w="6057" w:type="dxa"/>
            <w:textDirection w:val="lrTb"/>
            <w:noWrap w:val="false"/>
          </w:tcPr>
          <w:p>
            <w:pPr>
              <w:spacing w:line="360" w:lineRule="auto"/>
              <w:rPr>
                <w:rFonts w:hint="eastAsia" w:ascii="楷体" w:hAnsi="楷体" w:eastAsia="楷体" w:cs="仿宋"/>
                <w:sz w:val="24"/>
              </w:rPr>
            </w:pPr>
            <w:r>
              <w:rPr>
                <w:rFonts w:hint="eastAsia" w:ascii="楷体" w:hAnsi="楷体" w:eastAsia="楷体" w:cs="仿宋"/>
                <w:sz w:val="24"/>
              </w:rPr>
              <w:t xml:space="preserve">具备造影成像技术</w:t>
            </w:r>
            <w:r/>
          </w:p>
        </w:tc>
        <w:tc>
          <w:tcPr>
            <w:tcW w:w="1035" w:type="dxa"/>
            <w:vAlign w:val="center"/>
            <w:textDirection w:val="lrTb"/>
            <w:noWrap w:val="false"/>
          </w:tcPr>
          <w:p>
            <w:pPr>
              <w:spacing w:line="360" w:lineRule="auto"/>
              <w:rPr>
                <w:rFonts w:hint="eastAsia" w:ascii="宋体" w:hAnsi="宋体" w:cs="Arial"/>
                <w:sz w:val="24"/>
              </w:rPr>
            </w:pPr>
            <w:r>
              <w:rPr>
                <w:rFonts w:hint="eastAsia" w:ascii="宋体" w:hAnsi="宋体" w:cs="Arial"/>
                <w:sz w:val="24"/>
              </w:rPr>
            </w:r>
            <w:bookmarkEnd w:id="234"/>
            <w:r/>
            <w:r/>
          </w:p>
        </w:tc>
      </w:tr>
    </w:tbl>
    <w:p>
      <w:pPr>
        <w:spacing w:line="360" w:lineRule="auto"/>
        <w:rPr>
          <w:rFonts w:hint="eastAsia" w:ascii="楷体" w:hAnsi="楷体" w:eastAsia="楷体" w:cs="Arial"/>
          <w:sz w:val="24"/>
        </w:rPr>
      </w:pPr>
      <w:r>
        <w:rPr>
          <w:rFonts w:hint="eastAsia" w:ascii="楷体" w:hAnsi="楷体" w:eastAsia="楷体" w:cs="Arial"/>
          <w:sz w:val="24"/>
        </w:rPr>
      </w:r>
      <w:r/>
    </w:p>
    <w:p>
      <w:pPr>
        <w:spacing w:line="360" w:lineRule="auto"/>
        <w:rPr>
          <w:rFonts w:hint="eastAsia" w:ascii="楷体" w:hAnsi="楷体" w:eastAsia="楷体" w:cs="Arial"/>
          <w:b/>
          <w:sz w:val="24"/>
        </w:rPr>
      </w:pPr>
      <w:r>
        <w:rPr>
          <w:rFonts w:hint="eastAsia" w:ascii="楷体" w:hAnsi="楷体" w:eastAsia="楷体" w:cs="Arial"/>
          <w:b/>
          <w:sz w:val="24"/>
        </w:rPr>
        <w:t xml:space="preserve">注：（1）</w:t>
      </w:r>
      <w:r>
        <w:rPr>
          <w:rFonts w:hint="eastAsia" w:ascii="楷体" w:hAnsi="楷体" w:eastAsia="楷体" w:cs="Arial"/>
          <w:b/>
          <w:sz w:val="24"/>
        </w:rPr>
        <w:t xml:space="preserve">逐条响应并</w:t>
      </w:r>
      <w:r>
        <w:rPr>
          <w:rFonts w:hint="eastAsia" w:ascii="楷体" w:hAnsi="楷体" w:eastAsia="楷体" w:cs="Arial"/>
          <w:b/>
          <w:sz w:val="24"/>
        </w:rPr>
        <w:t xml:space="preserve">填写需满足的质量、安全、技术规格、物理特性等要求。</w:t>
      </w:r>
      <w:r/>
    </w:p>
    <w:p>
      <w:pPr>
        <w:ind w:firstLine="482"/>
        <w:spacing w:line="360" w:lineRule="auto"/>
        <w:rPr>
          <w:rFonts w:hint="eastAsia" w:ascii="楷体" w:hAnsi="楷体" w:eastAsia="楷体" w:cs="Arial"/>
          <w:b/>
          <w:sz w:val="24"/>
        </w:rPr>
      </w:pPr>
      <w:r>
        <w:rPr>
          <w:rFonts w:hint="eastAsia" w:ascii="楷体" w:hAnsi="楷体" w:eastAsia="楷体" w:cs="Arial"/>
          <w:b/>
          <w:sz w:val="24"/>
        </w:rPr>
        <w:t xml:space="preserve">（2）“证明材料”要求如有要求，投标人未提供有效证明材料或证明材料中内容与所填报指标不一致的，该指标按不满足处理。(例如:注册证，白皮书，彩页，说明书等)</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（3）标注</w:t>
      </w:r>
      <w:r>
        <w:rPr>
          <w:rFonts w:hint="eastAsia" w:ascii="楷体" w:hAnsi="楷体" w:eastAsia="楷体" w:cs="Arial"/>
          <w:b/>
          <w:sz w:val="24"/>
        </w:rPr>
        <w:t xml:space="preserve">“</w:t>
      </w:r>
      <w:r>
        <w:rPr>
          <w:rFonts w:hint="eastAsia" w:ascii="楷体" w:hAnsi="楷体" w:eastAsia="楷体" w:cs="Arial"/>
          <w:b/>
          <w:sz w:val="24"/>
        </w:rPr>
        <w:t xml:space="preserve">★</w:t>
      </w:r>
      <w:r>
        <w:rPr>
          <w:rFonts w:hint="eastAsia" w:ascii="楷体" w:hAnsi="楷体" w:eastAsia="楷体" w:cs="Arial"/>
          <w:b/>
          <w:sz w:val="24"/>
        </w:rPr>
        <w:t xml:space="preserve">”</w:t>
      </w:r>
      <w:r>
        <w:rPr>
          <w:rFonts w:hint="eastAsia" w:ascii="楷体" w:hAnsi="楷体" w:eastAsia="楷体" w:cs="Arial"/>
          <w:b/>
          <w:sz w:val="24"/>
        </w:rPr>
        <w:t xml:space="preserve">的、</w:t>
      </w:r>
      <w:r>
        <w:rPr>
          <w:rFonts w:hint="eastAsia" w:ascii="楷体" w:hAnsi="楷体" w:eastAsia="楷体" w:cs="Arial"/>
          <w:b/>
          <w:sz w:val="24"/>
        </w:rPr>
        <w:t xml:space="preserve">“</w:t>
      </w:r>
      <w:r>
        <w:rPr>
          <w:rFonts w:hint="eastAsia" w:ascii="楷体" w:hAnsi="楷体" w:eastAsia="楷体" w:cs="Arial"/>
          <w:b/>
          <w:sz w:val="24"/>
        </w:rPr>
        <w:t xml:space="preserve">#</w:t>
      </w:r>
      <w:r>
        <w:rPr>
          <w:rFonts w:hint="eastAsia" w:ascii="楷体" w:hAnsi="楷体" w:eastAsia="楷体" w:cs="Arial"/>
          <w:b/>
          <w:sz w:val="24"/>
        </w:rPr>
        <w:t xml:space="preserve">”</w:t>
      </w:r>
      <w:r>
        <w:rPr>
          <w:rFonts w:hint="eastAsia" w:ascii="楷体" w:hAnsi="楷体" w:eastAsia="楷体" w:cs="Arial"/>
          <w:b/>
          <w:sz w:val="24"/>
        </w:rPr>
        <w:t xml:space="preserve">的均需提供“证明材料”(证明材料是指以下任意一种：</w:t>
      </w:r>
      <w:r>
        <w:rPr>
          <w:rFonts w:hint="eastAsia" w:ascii="楷体" w:hAnsi="楷体" w:eastAsia="楷体" w:cs="Arial"/>
          <w:b/>
          <w:bCs/>
          <w:sz w:val="24"/>
        </w:rPr>
        <w:t xml:space="preserve">公开发行的产品彩页、技术白皮书、具有检测资质的第三方出具的检测报告复印件、医疗器械注册证（如有）。供应商应根据指标要求选择适合的证明材料，如提供的证明材料无法充分证明所投产</w:t>
      </w:r>
      <w:r>
        <w:rPr>
          <w:rFonts w:hint="eastAsia" w:ascii="楷体" w:hAnsi="楷体" w:eastAsia="楷体" w:cs="Arial"/>
          <w:b/>
          <w:bCs/>
          <w:sz w:val="24"/>
        </w:rPr>
        <w:t xml:space="preserve">品满足</w:t>
      </w:r>
      <w:r>
        <w:rPr>
          <w:rFonts w:hint="eastAsia" w:ascii="楷体" w:hAnsi="楷体" w:eastAsia="楷体" w:cs="Arial"/>
          <w:b/>
          <w:bCs/>
          <w:sz w:val="24"/>
        </w:rPr>
        <w:t xml:space="preserve">招标文件所列技术需求的、需提供证明材料而未提供材料、未能准确标示证明材料位置及内容的，评标委员会经评审后，可以对其做负偏离处理。</w:t>
      </w:r>
      <w:r>
        <w:rPr>
          <w:rFonts w:hint="eastAsia" w:ascii="楷体" w:hAnsi="楷体" w:eastAsia="楷体" w:cs="Arial"/>
          <w:b/>
          <w:sz w:val="24"/>
        </w:rPr>
        <w:t xml:space="preserve">)。</w:t>
      </w:r>
      <w:r/>
    </w:p>
    <w:p>
      <w:pPr>
        <w:ind w:firstLine="420"/>
        <w:spacing w:line="360" w:lineRule="auto"/>
        <w:rPr>
          <w:rFonts w:hint="eastAsia" w:ascii="楷体" w:hAnsi="楷体" w:eastAsia="楷体" w:cs="Arial"/>
          <w:sz w:val="24"/>
        </w:rPr>
      </w:pPr>
      <w:r>
        <w:rPr>
          <w:rFonts w:hint="eastAsia" w:ascii="楷体" w:hAnsi="楷体" w:eastAsia="楷体" w:cs="Arial"/>
          <w:sz w:val="24"/>
        </w:rPr>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4.2商务要求</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（1）交付（实施）的时间（期限）和地点（范围）</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合同签订之日起30日内，镇江市第一人民医院</w:t>
      </w:r>
      <w:r>
        <w:rPr>
          <w:rFonts w:hint="eastAsia" w:ascii="楷体" w:hAnsi="楷体" w:eastAsia="楷体" w:cs="Arial"/>
          <w:sz w:val="24"/>
        </w:rPr>
        <w:t xml:space="preserve">超声</w:t>
      </w:r>
      <w:r>
        <w:rPr>
          <w:rFonts w:hint="eastAsia" w:ascii="楷体" w:hAnsi="楷体" w:eastAsia="楷体" w:cs="Arial"/>
          <w:sz w:val="24"/>
        </w:rPr>
        <w:t xml:space="preserve">室。</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（2）付款条件（进度和方式）</w:t>
      </w:r>
      <w:r/>
    </w:p>
    <w:p>
      <w:pPr>
        <w:ind w:firstLine="420"/>
        <w:spacing w:line="360" w:lineRule="auto"/>
        <w:rPr>
          <w:rFonts w:hint="eastAsia" w:ascii="楷体" w:hAnsi="楷体" w:eastAsia="楷体" w:cs="Arial"/>
          <w:sz w:val="24"/>
        </w:rPr>
      </w:pPr>
      <w:r>
        <w:rPr>
          <w:rFonts w:hint="eastAsia" w:ascii="楷体" w:hAnsi="楷体" w:eastAsia="楷体"/>
          <w:sz w:val="24"/>
        </w:rPr>
        <w:t xml:space="preserve">合同签订并收到中标人发票后10个工作日内支付合同总额的30%，验收合格后支付剩余70%尾款。</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（3）包装运输及安装要求：</w:t>
      </w:r>
      <w:r/>
    </w:p>
    <w:p>
      <w:pPr>
        <w:ind w:firstLine="420"/>
        <w:spacing w:line="360" w:lineRule="auto"/>
        <w:rPr>
          <w:rFonts w:hint="eastAsia" w:ascii="楷体" w:hAnsi="楷体" w:eastAsia="楷体" w:cs="Arial"/>
          <w:sz w:val="24"/>
        </w:rPr>
      </w:pPr>
      <w:r>
        <w:rPr>
          <w:rFonts w:hint="eastAsia" w:ascii="楷体" w:hAnsi="楷体" w:eastAsia="楷体" w:cs="Arial"/>
          <w:bCs/>
          <w:sz w:val="24"/>
        </w:rPr>
        <w:t xml:space="preserve">①</w:t>
      </w:r>
      <w:r>
        <w:rPr>
          <w:rFonts w:hint="eastAsia" w:ascii="楷体" w:hAnsi="楷体" w:eastAsia="楷体" w:cs="Arial"/>
          <w:sz w:val="24"/>
        </w:rPr>
        <w:t xml:space="preserve">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投标人承担。</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②投标人负责运输、装卸全过程，并按采购人指定地点存放, 包装、运输和装卸费用由投标人承担。在配送运输中要确保安全，在配送中发生安全事故，投标人承担一切责任。</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③双方对设备进行开箱清点检查，如果发现数量不足或有质量、技术等问题，投标人应在7天内，按照采购人的要求，采取补足、更换或退货等处理措施，并承担由此发生的一切损失和费用。</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④投标人应提供设备的技术文件，包括相应的图纸、操作手册、维护手册、质量保证文件、服务指南等，这些文件应随同设备一起发运至采购人。如技术资料不全，采购人有权不支付货款。</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⑤投标人负责设备的现场安装和调试，提供设备安装和维修所需的专用工具和辅助材料。</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⑥如需要和医院联网，乙方须负责所有联网的费用。</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（4）培训要求</w:t>
      </w:r>
      <w:r/>
    </w:p>
    <w:p>
      <w:pPr>
        <w:ind w:firstLine="420"/>
        <w:spacing w:line="360" w:lineRule="auto"/>
        <w:rPr>
          <w:rFonts w:hint="eastAsia" w:ascii="楷体" w:hAnsi="楷体" w:eastAsia="楷体" w:cs="Arial"/>
          <w:b/>
          <w:sz w:val="24"/>
        </w:rPr>
      </w:pPr>
      <w:r>
        <w:rPr>
          <w:rFonts w:hint="eastAsia" w:ascii="楷体" w:hAnsi="楷体" w:eastAsia="楷体" w:cs="Arial"/>
          <w:bCs/>
          <w:sz w:val="24"/>
        </w:rPr>
        <w:t xml:space="preserve">在安装过程中或安装结束后，乙方或有关人员有义务对甲方操作人员进行现场维修、保养、操作培训，解答甲方提出的问题。必要时提供正规培训班培训，确保操作人员掌握完成日常工作所需的基本操作方法为止。</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（5）质量保证</w:t>
      </w:r>
      <w:r/>
    </w:p>
    <w:p>
      <w:pPr>
        <w:ind w:firstLine="420"/>
        <w:spacing w:line="360" w:lineRule="auto"/>
        <w:rPr>
          <w:rFonts w:hint="eastAsia" w:ascii="楷体" w:hAnsi="楷体" w:eastAsia="楷体" w:cs="Arial"/>
          <w:b/>
          <w:sz w:val="24"/>
        </w:rPr>
      </w:pPr>
      <w:r>
        <w:rPr>
          <w:rFonts w:hint="eastAsia" w:ascii="楷体" w:hAnsi="楷体" w:eastAsia="楷体" w:cs="Arial"/>
          <w:bCs/>
          <w:sz w:val="24"/>
        </w:rPr>
        <w:t xml:space="preserve">投标人应保证所供设备是全新的、未使用过的，并符合国家有关标准、制造厂标准及合同技术标准要求。如果设备的质量或规格与合同不符，或证实设备是有缺陷的，包括潜在的缺陷或使用不符合要求的材料等，投标人应在接到采购人通知后7天内负责采用符合合同规定的规格、质量和性能要求的新零件、部件或设备来更换有缺陷的部分或修补缺陷部分，其费用由投标人负担。同时，投标人应按本合同规定，相应延长修补或更换件的质量保证期。</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（6）设备验收</w:t>
      </w:r>
      <w:r/>
    </w:p>
    <w:p>
      <w:pPr>
        <w:ind w:firstLine="420"/>
        <w:spacing w:line="360" w:lineRule="auto"/>
        <w:rPr>
          <w:rFonts w:hint="eastAsia" w:ascii="楷体" w:hAnsi="楷体" w:eastAsia="楷体" w:cs="Arial"/>
          <w:b/>
          <w:sz w:val="24"/>
        </w:rPr>
      </w:pPr>
      <w:r>
        <w:rPr>
          <w:rFonts w:hint="eastAsia" w:ascii="楷体" w:hAnsi="楷体" w:eastAsia="楷体" w:cs="Arial"/>
          <w:bCs/>
          <w:sz w:val="24"/>
        </w:rPr>
        <w:t xml:space="preserve">设备安装、调试结束后，采购人对设备试用后进行验收（时间由双方商定），投标人免费派工程师到达现场协助验收工作。在符合国家相关技术标准的基础上，根据设备的技术标准进行技术验收，验收合格后，双方在《验收合格单》上签字确认。</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（7）售后服务要求：</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①设备保修期≥3年，保修期的期限应以设备验收合格之日起计算，保修范围包括合同中所有配置。</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②投标人在投标文件中应提供承诺函，承诺在合同签订前提供原厂盖章的质保函，质保函内容应包含质保期年限在内的所有售后服务要求。格式自拟并加盖公章。</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③保修期内免费更换零配件及工时费。</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④维修工程师联系方式（供应商自行填报）</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⑤保修期内如货物发生故障，成交供应商在接到甲方报修电话后2小时之内响应，24小时内到达现场，48小时内修复，否则甲方可自行采取必要的措施，由此产生的风险和费用由乙方承担。如有特殊情况，乙方应立即电话通知采购人不能响应的原因，在获得甲方同意后，才可推迟响应时间。</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⑥供应商保修期内，免费对设备进行软件免费升级及故障分析，软件终身免年费。</w:t>
      </w:r>
      <w:r/>
    </w:p>
    <w:p>
      <w:pPr>
        <w:ind w:firstLine="420"/>
        <w:spacing w:line="360" w:lineRule="auto"/>
        <w:rPr>
          <w:rFonts w:hint="eastAsia" w:ascii="楷体" w:hAnsi="楷体" w:eastAsia="楷体" w:cs="Arial"/>
          <w:sz w:val="24"/>
        </w:rPr>
      </w:pPr>
      <w:r>
        <w:rPr>
          <w:rFonts w:hint="eastAsia" w:ascii="楷体" w:hAnsi="楷体" w:eastAsia="楷体" w:cs="Arial"/>
          <w:b/>
          <w:sz w:val="24"/>
        </w:rPr>
        <w:t xml:space="preserve">（8）保险要求：</w:t>
      </w:r>
      <w:r>
        <w:rPr>
          <w:rFonts w:hint="eastAsia" w:ascii="楷体" w:hAnsi="楷体" w:eastAsia="楷体" w:cs="楷体"/>
          <w:sz w:val="24"/>
        </w:rPr>
        <w:t xml:space="preserve">投标人</w:t>
      </w:r>
      <w:r>
        <w:rPr>
          <w:rFonts w:ascii="楷体" w:hAnsi="楷体" w:eastAsia="楷体" w:cs="楷体"/>
          <w:sz w:val="24"/>
        </w:rPr>
        <w:t xml:space="preserve">承担保险等相关费用</w:t>
      </w:r>
      <w:r>
        <w:rPr>
          <w:rFonts w:hint="eastAsia" w:ascii="楷体" w:hAnsi="楷体" w:eastAsia="楷体" w:cs="楷体"/>
          <w:sz w:val="24"/>
        </w:rPr>
        <w:t xml:space="preserve">。</w:t>
      </w:r>
      <w:r/>
    </w:p>
    <w:p>
      <w:pPr>
        <w:ind w:firstLine="420"/>
        <w:spacing w:line="360" w:lineRule="auto"/>
        <w:rPr>
          <w:rFonts w:hint="eastAsia" w:ascii="楷体" w:hAnsi="楷体" w:eastAsia="楷体" w:cs="Arial"/>
          <w:b/>
          <w:bCs/>
          <w:sz w:val="24"/>
        </w:rPr>
      </w:pPr>
      <w:r>
        <w:rPr>
          <w:rFonts w:hint="eastAsia" w:ascii="楷体" w:hAnsi="楷体" w:eastAsia="楷体" w:cs="Arial"/>
          <w:b/>
          <w:bCs/>
          <w:sz w:val="24"/>
        </w:rPr>
        <w:t xml:space="preserve">5.其他要求：</w:t>
      </w:r>
      <w:r/>
    </w:p>
    <w:p>
      <w:pPr>
        <w:pStyle w:val="865"/>
        <w:ind w:firstLine="480"/>
        <w:spacing w:line="360" w:lineRule="auto"/>
        <w:rPr>
          <w:rFonts w:hint="eastAsia" w:ascii="楷体" w:hAnsi="楷体" w:eastAsia="楷体" w:cs="Arial"/>
          <w:sz w:val="24"/>
          <w:szCs w:val="24"/>
        </w:rPr>
      </w:pPr>
      <w:r>
        <w:rPr>
          <w:rFonts w:hint="eastAsia" w:ascii="楷体" w:hAnsi="楷体" w:eastAsia="楷体" w:cs="Arial"/>
          <w:sz w:val="24"/>
          <w:szCs w:val="24"/>
        </w:rPr>
        <w:t xml:space="preserve">本项目不统一组织现场踏勘。投标人可自行前往现场查看相关情况，遵守采购人相关要求，并不得影响采购人正常工作秩序（踏勘联系人：唐老师，联系方式：0511-88917744）。中标后，投标人不得以现场情况未了解清楚为由向采购人提出提升投标报价或其他任何要求。</w:t>
      </w:r>
      <w:r/>
    </w:p>
    <w:p>
      <w:pPr>
        <w:pStyle w:val="865"/>
      </w:pPr>
      <w:r/>
      <w:r/>
    </w:p>
    <w:p>
      <w:pPr>
        <w:ind w:firstLine="420"/>
        <w:jc w:val="left"/>
        <w:spacing w:line="360" w:lineRule="auto"/>
        <w:widowControl/>
        <w:rPr>
          <w:rFonts w:hint="eastAsia" w:ascii="楷体" w:hAnsi="楷体" w:eastAsia="楷体"/>
          <w:b/>
          <w:sz w:val="30"/>
        </w:rPr>
      </w:pPr>
      <w:r>
        <w:rPr>
          <w:rFonts w:ascii="楷体" w:hAnsi="楷体" w:eastAsia="楷体"/>
          <w:b/>
          <w:sz w:val="30"/>
        </w:rPr>
        <w:br w:type="page" w:clear="all"/>
      </w:r>
      <w:r/>
    </w:p>
    <w:p>
      <w:pPr>
        <w:jc w:val="center"/>
        <w:spacing w:line="360" w:lineRule="auto"/>
        <w:rPr>
          <w:rFonts w:hint="eastAsia" w:ascii="楷体" w:hAnsi="楷体" w:eastAsia="楷体"/>
          <w:b/>
          <w:sz w:val="30"/>
        </w:rPr>
      </w:pPr>
      <w:r>
        <w:rPr>
          <w:rFonts w:hint="eastAsia" w:ascii="楷体" w:hAnsi="楷体" w:eastAsia="楷体"/>
          <w:b/>
          <w:sz w:val="30"/>
        </w:rPr>
        <w:t xml:space="preserve">第五部分    </w:t>
      </w:r>
      <w:bookmarkStart w:id="235" w:name="_Toc20821546"/>
      <w:r/>
      <w:bookmarkStart w:id="236" w:name="_Toc98669372"/>
      <w:r/>
      <w:bookmarkStart w:id="237" w:name="_Toc76955302"/>
      <w:r/>
      <w:bookmarkStart w:id="238" w:name="_Toc98669730"/>
      <w:r/>
      <w:bookmarkStart w:id="239" w:name="_Toc100386076"/>
      <w:r>
        <w:rPr>
          <w:rFonts w:hint="eastAsia" w:ascii="楷体" w:hAnsi="楷体" w:eastAsia="楷体"/>
          <w:b/>
          <w:sz w:val="30"/>
        </w:rPr>
        <w:t xml:space="preserve">评标办法和标准</w:t>
      </w:r>
      <w:r/>
    </w:p>
    <w:p>
      <w:pPr>
        <w:pStyle w:val="840"/>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850"/>
        <w:ind w:firstLine="480"/>
        <w:spacing w:line="360" w:lineRule="auto"/>
        <w:rPr>
          <w:rFonts w:hint="eastAsia" w:ascii="楷体" w:hAnsi="楷体" w:eastAsia="楷体"/>
          <w:sz w:val="24"/>
        </w:rPr>
      </w:pPr>
      <w:r>
        <w:rPr>
          <w:rFonts w:hint="eastAsia" w:ascii="楷体" w:hAnsi="楷体" w:eastAsia="楷体"/>
          <w:sz w:val="24"/>
        </w:rPr>
        <w:t xml:space="preserve">1.1 采购代理机构负责组织评标工作，并履行下列职责：</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（1）核对评审专家身份和采购人代表授权函，对评审专家在政府采购活动中的职责履行情况予以记录，并及时将有关违法违规行为向政府采购监管部门报告；</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（2）宣布评标纪律；</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（3）公布投标人名单，告知评审专家应当回避的情形；</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（4）组织评标委员会推选评标组长，采购人代表不得担任组长；</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（5）在评标期间采取必要的通讯管理措施，保证评标活动不受外界干扰；</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（6）根据评标委员会的要求介绍政府采购相关政策法规、招标文件；</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（7）维护评标秩序，监督评标委员会依照招标文件规定的评标程序、方法和标准进行独立评审，及时制止和纠正采购人代表、评审专家的倾向性言论或者违法违规行为；</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（9）评审工作完成后，按照规定向评审专家支付劳务报酬和异地评审差旅费，不得向评审专家以外的其他人员支付评审劳务报酬；</w:t>
      </w:r>
      <w:r/>
    </w:p>
    <w:p>
      <w:pPr>
        <w:pStyle w:val="850"/>
        <w:ind w:firstLine="360"/>
        <w:spacing w:line="360" w:lineRule="auto"/>
        <w:rPr>
          <w:rFonts w:hint="eastAsia" w:ascii="楷体" w:hAnsi="楷体" w:eastAsia="楷体"/>
          <w:sz w:val="24"/>
        </w:rPr>
      </w:pPr>
      <w:r>
        <w:rPr>
          <w:rFonts w:hint="eastAsia" w:ascii="楷体" w:hAnsi="楷体" w:eastAsia="楷体"/>
          <w:sz w:val="24"/>
        </w:rPr>
        <w:t xml:space="preserve">（10）处理与评标有关的其他事项。</w:t>
      </w:r>
      <w:r/>
    </w:p>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840"/>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的评标意见无效。采购人或采购代理机构将变更、重新组建评标委员会的情况予以记录，并随招标文件一并存档。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6.投标人资格审查（审查内容应对</w:t>
      </w:r>
      <w:r>
        <w:rPr>
          <w:rFonts w:hint="eastAsia" w:ascii="楷体" w:hAnsi="楷体" w:eastAsia="楷体"/>
          <w:b/>
          <w:sz w:val="30"/>
          <w:szCs w:val="30"/>
        </w:rPr>
        <w:t xml:space="preserve">应资格</w:t>
      </w:r>
      <w:r>
        <w:rPr>
          <w:rFonts w:hint="eastAsia" w:ascii="楷体" w:hAnsi="楷体" w:eastAsia="楷体"/>
          <w:b/>
          <w:sz w:val="30"/>
          <w:szCs w:val="30"/>
        </w:rPr>
        <w:t xml:space="preserve">要求）</w:t>
      </w:r>
      <w:r/>
    </w:p>
    <w:p>
      <w:pPr>
        <w:ind w:firstLine="480"/>
        <w:jc w:val="left"/>
        <w:spacing w:line="360" w:lineRule="auto"/>
        <w:widowControl/>
        <w:rPr>
          <w:rFonts w:hint="eastAsia"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1"/>
        <w:gridCol w:w="3842"/>
        <w:gridCol w:w="4730"/>
      </w:tblGrid>
      <w:tr>
        <w:trPr/>
        <w:tc>
          <w:tcPr>
            <w:tcW w:w="44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043"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1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04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51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是否提供法人或者其他组织的营业执照等证明文件，自然人的身份证明</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04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515" w:type="pct"/>
            <w:vAlign w:val="center"/>
            <w:textDirection w:val="lrTb"/>
            <w:noWrap w:val="false"/>
          </w:tcPr>
          <w:p>
            <w:pPr>
              <w:spacing w:line="360" w:lineRule="auto"/>
              <w:rPr>
                <w:rFonts w:hint="eastAsia" w:ascii="楷体" w:hAnsi="楷体" w:eastAsia="楷体"/>
                <w:bCs/>
                <w:sz w:val="24"/>
              </w:rPr>
            </w:pPr>
            <w:r>
              <w:rPr>
                <w:rFonts w:hint="eastAsia" w:ascii="楷体" w:hAnsi="楷体" w:eastAsia="楷体"/>
                <w:bCs/>
                <w:sz w:val="24"/>
              </w:rPr>
              <w:t xml:space="preserve">是否提供上一年度（2024年）财务报告、成立不满一年的提供至少一个月财务报告，或银行出具的资信证明，或财政部门认可的政府采购专业担保机构出具的投标担保函等</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04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515" w:type="pct"/>
            <w:vAlign w:val="center"/>
            <w:textDirection w:val="lrTb"/>
            <w:noWrap w:val="false"/>
          </w:tcPr>
          <w:p>
            <w:pPr>
              <w:spacing w:line="360" w:lineRule="auto"/>
              <w:rPr>
                <w:rFonts w:hint="eastAsia" w:ascii="楷体" w:hAnsi="楷体" w:eastAsia="楷体"/>
                <w:bCs/>
                <w:sz w:val="24"/>
              </w:rPr>
            </w:pPr>
            <w:r>
              <w:rPr>
                <w:rFonts w:hint="eastAsia" w:ascii="楷体" w:hAnsi="楷体" w:eastAsia="楷体"/>
                <w:sz w:val="24"/>
                <w:szCs w:val="28"/>
              </w:rPr>
              <w:t xml:space="preserve">是否提供参加本次政府采购活动前6个月内</w:t>
            </w:r>
            <w:r>
              <w:rPr>
                <w:rFonts w:hint="eastAsia" w:ascii="楷体" w:hAnsi="楷体" w:eastAsia="楷体"/>
                <w:b/>
                <w:bCs/>
                <w:sz w:val="24"/>
                <w:szCs w:val="28"/>
              </w:rPr>
              <w:t xml:space="preserve">（即2025年4月-2025年9月期间）</w:t>
            </w:r>
            <w:r>
              <w:rPr>
                <w:rFonts w:hint="eastAsia" w:ascii="楷体" w:hAnsi="楷体" w:eastAsia="楷体"/>
                <w:sz w:val="24"/>
                <w:szCs w:val="28"/>
              </w:rPr>
              <w:t xml:space="preserve">任意一个月缴纳税收及缴纳社会保障资金的证明材料。投标人依法享受缓缴、免缴税收、社会保障资金的提供证明材料</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04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51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是否提供书面声明</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04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51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是否提供书面声明</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04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对于上述1.2-1.5条，投标人如提供资格承诺函(见格式)，则无需再提供与其相关的证明材料</w:t>
            </w:r>
            <w:r/>
          </w:p>
        </w:tc>
        <w:tc>
          <w:tcPr>
            <w:tcW w:w="251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是否提供资格承诺函</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04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无被列入失信被执行人、重大税收违法案件当事人名单、政府采购严重失信行为记录名单及其他不符合《中华人民共和国政府采购法》第二十二条规定条件的信用记录。</w:t>
            </w:r>
            <w:r/>
          </w:p>
        </w:tc>
        <w:tc>
          <w:tcPr>
            <w:tcW w:w="251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现场查询</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043"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本项目落实政府采购政策需满足的资格要求</w:t>
            </w:r>
            <w:r/>
          </w:p>
        </w:tc>
        <w:tc>
          <w:tcPr>
            <w:tcW w:w="251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中小企业声明函</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04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51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是否提供医疗器械生产许可证（三类）/医疗器械经营许可证（三类）、所投产</w:t>
            </w:r>
            <w:r>
              <w:rPr>
                <w:rFonts w:hint="eastAsia" w:ascii="楷体" w:hAnsi="楷体" w:eastAsia="楷体"/>
                <w:sz w:val="24"/>
                <w:szCs w:val="28"/>
              </w:rPr>
              <w:t xml:space="preserve">品医疗</w:t>
            </w:r>
            <w:r>
              <w:rPr>
                <w:rFonts w:hint="eastAsia" w:ascii="楷体" w:hAnsi="楷体" w:eastAsia="楷体"/>
                <w:sz w:val="24"/>
                <w:szCs w:val="28"/>
              </w:rPr>
              <w:t xml:space="preserve">器械注册证（三类）</w:t>
            </w:r>
            <w:r/>
          </w:p>
        </w:tc>
      </w:tr>
      <w:tr>
        <w:trPr/>
        <w:tc>
          <w:tcPr>
            <w:tcW w:w="442"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10</w:t>
            </w:r>
            <w:r/>
          </w:p>
        </w:tc>
        <w:tc>
          <w:tcPr>
            <w:tcW w:w="2043"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不接受进口产品投标</w:t>
            </w:r>
            <w:r/>
          </w:p>
        </w:tc>
        <w:tc>
          <w:tcPr>
            <w:tcW w:w="251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确认投标品牌是否为进口品牌</w:t>
            </w:r>
            <w:r/>
          </w:p>
        </w:tc>
      </w:tr>
    </w:tbl>
    <w:p>
      <w:pPr>
        <w:jc w:val="left"/>
        <w:spacing w:line="360" w:lineRule="auto"/>
        <w:widowControl/>
        <w:rPr>
          <w:rFonts w:hint="eastAsia" w:ascii="楷体" w:hAnsi="楷体" w:eastAsia="楷体"/>
          <w:b/>
          <w:sz w:val="24"/>
        </w:rPr>
      </w:pPr>
      <w:r>
        <w:rPr>
          <w:rFonts w:hint="eastAsia" w:ascii="楷体" w:hAnsi="楷体" w:eastAsia="楷体"/>
          <w:sz w:val="24"/>
        </w:rPr>
        <w:t xml:space="preserve">□6.1 采用资格预审方式</w:t>
      </w:r>
      <w:r/>
    </w:p>
    <w:p>
      <w:pPr>
        <w:jc w:val="left"/>
        <w:spacing w:line="360" w:lineRule="auto"/>
        <w:widowControl/>
        <w:rPr>
          <w:rFonts w:hint="eastAsia" w:ascii="楷体" w:hAnsi="楷体" w:eastAsia="楷体"/>
          <w:b/>
          <w:sz w:val="24"/>
        </w:rPr>
      </w:pPr>
      <w:r>
        <w:rPr>
          <w:rFonts w:hint="eastAsia" w:ascii="楷体" w:hAnsi="楷体" w:eastAsia="楷体"/>
          <w:b/>
          <w:sz w:val="24"/>
        </w:rPr>
        <w:tab/>
      </w:r>
      <w:r>
        <w:rPr>
          <w:rFonts w:hint="eastAsia" w:ascii="楷体" w:hAnsi="楷体" w:eastAsia="楷体"/>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法定代表人身份证明书、法定代表人授权委托书</w:t>
            </w:r>
            <w:r/>
          </w:p>
        </w:tc>
        <w:tc>
          <w:tcPr>
            <w:tcW w:w="2539"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如法定代表人投标需提供身份证复印件，如为授权代表投标必须为投标人正式员工，证明材料：近三个月内任意一个月社会保险缴纳材料附后及授权代表身份证复印件。</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ascii="楷体" w:hAnsi="楷体" w:eastAsia="楷体"/>
                <w:sz w:val="24"/>
              </w:rPr>
              <w:t xml:space="preserve">4</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联合体说明(如有)</w:t>
            </w:r>
            <w:r/>
          </w:p>
        </w:tc>
        <w:tc>
          <w:tcPr>
            <w:tcW w:w="2539" w:type="pc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联合体提供联合协议和联合体共同投标文件，其投标文件由联合体的牵头人单位盖章即可，即除联合协议外，其余签字/盖章处均由牵头人单位完成签字/盖章，与联合体中各成员的行为具有同等效力。</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34"/>
        <w:gridCol w:w="2289"/>
        <w:gridCol w:w="2229"/>
        <w:gridCol w:w="2545"/>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6</w:t>
            </w:r>
            <w:r>
              <w:rPr>
                <w:rFonts w:hint="eastAsia" w:ascii="楷体" w:hAnsi="楷体" w:eastAsia="楷体"/>
                <w:b/>
                <w:sz w:val="24"/>
              </w:rPr>
              <w:t xml:space="preserve">7</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3</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3</w:t>
            </w:r>
            <w:r>
              <w:rPr>
                <w:rFonts w:ascii="楷体" w:hAnsi="楷体" w:eastAsia="楷体"/>
                <w:b/>
                <w:sz w:val="24"/>
              </w:rPr>
              <w:t xml:space="preserve">0分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3"/>
        <w:gridCol w:w="1711"/>
        <w:gridCol w:w="5832"/>
        <w:gridCol w:w="83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910" w:type="pct"/>
            <w:textDirection w:val="lrTb"/>
            <w:noWrap w:val="false"/>
          </w:tcPr>
          <w:p>
            <w:pPr>
              <w:jc w:val="left"/>
              <w:spacing w:line="360" w:lineRule="auto"/>
              <w:rPr>
                <w:rFonts w:hint="eastAsia"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一、技术响应</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4</w:t>
            </w:r>
            <w:r>
              <w:rPr>
                <w:rFonts w:hint="eastAsia" w:ascii="楷体" w:hAnsi="楷体" w:eastAsia="楷体"/>
                <w:b/>
                <w:sz w:val="24"/>
              </w:rPr>
              <w:t xml:space="preserve">4</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hint="eastAsia" w:ascii="楷体" w:hAnsi="楷体" w:eastAsia="楷体"/>
                <w:bCs/>
                <w:sz w:val="24"/>
              </w:rPr>
            </w:pPr>
            <w:r>
              <w:rPr>
                <w:rFonts w:hint="eastAsia" w:ascii="楷体" w:hAnsi="楷体" w:eastAsia="楷体"/>
                <w:bCs/>
                <w:sz w:val="24"/>
              </w:rPr>
              <w:t xml:space="preserve">技术响应</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spacing w:line="360" w:lineRule="auto"/>
              <w:rPr>
                <w:rFonts w:hint="eastAsia" w:ascii="楷体" w:hAnsi="楷体" w:eastAsia="楷体"/>
                <w:bCs/>
                <w:sz w:val="24"/>
              </w:rPr>
            </w:pPr>
            <w:r>
              <w:rPr>
                <w:rFonts w:hint="eastAsia" w:ascii="楷体" w:hAnsi="楷体" w:eastAsia="楷体"/>
                <w:bCs/>
                <w:sz w:val="24"/>
              </w:rPr>
              <w:t xml:space="preserve">技术参数全部满足采购要求的得满分</w:t>
            </w:r>
            <w:r>
              <w:rPr>
                <w:rFonts w:hint="eastAsia" w:ascii="楷体" w:hAnsi="楷体" w:eastAsia="楷体"/>
                <w:bCs/>
                <w:sz w:val="24"/>
              </w:rPr>
              <w:t xml:space="preserve">4</w:t>
            </w:r>
            <w:r>
              <w:rPr>
                <w:rFonts w:hint="eastAsia" w:ascii="楷体" w:hAnsi="楷体" w:eastAsia="楷体"/>
                <w:bCs/>
                <w:sz w:val="24"/>
              </w:rPr>
              <w:t xml:space="preserve">4</w:t>
            </w:r>
            <w:r>
              <w:rPr>
                <w:rFonts w:hint="eastAsia" w:ascii="楷体" w:hAnsi="楷体" w:eastAsia="楷体"/>
                <w:bCs/>
                <w:sz w:val="24"/>
              </w:rPr>
              <w:t xml:space="preserve">分；采购文件中标注“</w:t>
            </w:r>
            <w:r>
              <w:rPr>
                <w:rFonts w:hint="eastAsia" w:ascii="楷体" w:hAnsi="楷体" w:eastAsia="楷体" w:cs="Arial"/>
                <w:b/>
                <w:sz w:val="24"/>
              </w:rPr>
              <w:t xml:space="preserve">#</w:t>
            </w:r>
            <w:r>
              <w:rPr>
                <w:rFonts w:hint="eastAsia" w:ascii="楷体" w:hAnsi="楷体" w:eastAsia="楷体"/>
                <w:bCs/>
                <w:sz w:val="24"/>
              </w:rPr>
              <w:t xml:space="preserve">”的为重要参数，</w:t>
            </w:r>
            <w:r>
              <w:rPr>
                <w:rFonts w:hint="eastAsia" w:ascii="楷体" w:hAnsi="楷体" w:eastAsia="楷体"/>
                <w:bCs/>
                <w:sz w:val="24"/>
              </w:rPr>
              <w:t xml:space="preserve">每负偏离</w:t>
            </w:r>
            <w:r>
              <w:rPr>
                <w:rFonts w:hint="eastAsia" w:ascii="楷体" w:hAnsi="楷体" w:eastAsia="楷体"/>
                <w:bCs/>
                <w:sz w:val="24"/>
              </w:rPr>
              <w:t xml:space="preserve">一项扣</w:t>
            </w:r>
            <w:r>
              <w:rPr>
                <w:rFonts w:hint="eastAsia" w:ascii="楷体" w:hAnsi="楷体" w:eastAsia="楷体"/>
                <w:bCs/>
                <w:sz w:val="24"/>
              </w:rPr>
              <w:t xml:space="preserve">4</w:t>
            </w:r>
            <w:r>
              <w:rPr>
                <w:rFonts w:hint="eastAsia" w:ascii="楷体" w:hAnsi="楷体" w:eastAsia="楷体"/>
                <w:bCs/>
                <w:sz w:val="24"/>
              </w:rPr>
              <w:t xml:space="preserve">分，标注“</w:t>
            </w:r>
            <w:r>
              <w:rPr>
                <w:rFonts w:hint="eastAsia" w:ascii="楷体" w:hAnsi="楷体" w:eastAsia="楷体" w:cs="宋体"/>
                <w:b/>
                <w:sz w:val="24"/>
              </w:rPr>
              <w:t xml:space="preserve">◇</w:t>
            </w:r>
            <w:r>
              <w:rPr>
                <w:rFonts w:hint="eastAsia" w:ascii="楷体" w:hAnsi="楷体" w:eastAsia="楷体"/>
                <w:bCs/>
                <w:sz w:val="24"/>
              </w:rPr>
              <w:t xml:space="preserve">”参数负偏离的，则每项扣</w:t>
            </w:r>
            <w:r>
              <w:rPr>
                <w:rFonts w:hint="eastAsia" w:ascii="楷体" w:hAnsi="楷体" w:eastAsia="楷体"/>
                <w:bCs/>
                <w:sz w:val="24"/>
              </w:rPr>
              <w:t xml:space="preserve">2</w:t>
            </w:r>
            <w:r>
              <w:rPr>
                <w:rFonts w:hint="eastAsia" w:ascii="楷体" w:hAnsi="楷体" w:eastAsia="楷体"/>
                <w:bCs/>
                <w:sz w:val="24"/>
              </w:rPr>
              <w:t xml:space="preserve">分，扣完为止。</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rPr>
              <w:t xml:space="preserve">4</w:t>
            </w:r>
            <w:r>
              <w:rPr>
                <w:rFonts w:hint="eastAsia" w:ascii="楷体" w:hAnsi="楷体" w:eastAsia="楷体"/>
                <w:sz w:val="24"/>
              </w:rPr>
              <w:t xml:space="preserve">分</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二、服务方案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t xml:space="preserve">9</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hint="eastAsia" w:ascii="楷体" w:hAnsi="楷体" w:eastAsia="楷体"/>
                <w:bCs/>
                <w:sz w:val="24"/>
              </w:rPr>
            </w:pPr>
            <w:r>
              <w:rPr>
                <w:rFonts w:hint="eastAsia" w:ascii="楷体" w:hAnsi="楷体" w:eastAsia="楷体"/>
                <w:bCs/>
                <w:sz w:val="24"/>
              </w:rPr>
              <w:t xml:space="preserve">设备到货、交付、调试方案</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spacing w:line="360" w:lineRule="auto"/>
              <w:rPr>
                <w:rFonts w:hint="eastAsia" w:ascii="楷体" w:hAnsi="楷体" w:eastAsia="楷体"/>
                <w:bCs/>
                <w:sz w:val="24"/>
              </w:rPr>
            </w:pPr>
            <w:r>
              <w:rPr>
                <w:rFonts w:hint="eastAsia" w:ascii="楷体" w:hAnsi="楷体" w:eastAsia="楷体"/>
                <w:bCs/>
                <w:sz w:val="24"/>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方案。</w:t>
            </w:r>
            <w:r/>
          </w:p>
          <w:p>
            <w:pPr>
              <w:ind w:firstLine="360"/>
              <w:spacing w:line="360" w:lineRule="auto"/>
              <w:rPr>
                <w:rFonts w:hint="eastAsia" w:ascii="楷体" w:hAnsi="楷体" w:eastAsia="楷体"/>
                <w:bCs/>
                <w:sz w:val="24"/>
              </w:rPr>
            </w:pPr>
            <w:r>
              <w:rPr>
                <w:rFonts w:hint="eastAsia" w:ascii="楷体" w:hAnsi="楷体" w:eastAsia="楷体"/>
                <w:bCs/>
                <w:sz w:val="24"/>
              </w:rPr>
              <w:t xml:space="preserve">1）</w:t>
            </w:r>
            <w:r>
              <w:rPr>
                <w:rFonts w:ascii="楷体" w:hAnsi="楷体" w:eastAsia="楷体"/>
                <w:bCs/>
                <w:sz w:val="24"/>
              </w:rPr>
              <w:t xml:space="preserve">方案</w:t>
            </w:r>
            <w:r>
              <w:rPr>
                <w:rFonts w:hint="eastAsia" w:ascii="楷体" w:hAnsi="楷体" w:eastAsia="楷体"/>
                <w:bCs/>
                <w:sz w:val="24"/>
              </w:rPr>
              <w:t xml:space="preserve">完全包含上述内容，且完整详实，</w:t>
            </w:r>
            <w:r>
              <w:rPr>
                <w:rFonts w:ascii="楷体" w:hAnsi="楷体" w:eastAsia="楷体"/>
                <w:bCs/>
                <w:sz w:val="24"/>
              </w:rPr>
              <w:t xml:space="preserve">清晰描述相关内容</w:t>
            </w:r>
            <w:r>
              <w:rPr>
                <w:rFonts w:hint="eastAsia" w:ascii="楷体" w:hAnsi="楷体" w:eastAsia="楷体"/>
                <w:bCs/>
                <w:sz w:val="24"/>
              </w:rPr>
              <w:t xml:space="preserve">的得</w:t>
            </w:r>
            <w:r>
              <w:rPr>
                <w:rFonts w:hint="eastAsia" w:ascii="楷体" w:hAnsi="楷体" w:eastAsia="楷体"/>
                <w:bCs/>
                <w:sz w:val="24"/>
              </w:rPr>
              <w:t xml:space="preserve">3</w:t>
            </w:r>
            <w:r>
              <w:rPr>
                <w:rFonts w:ascii="楷体" w:hAnsi="楷体" w:eastAsia="楷体"/>
                <w:bCs/>
                <w:sz w:val="24"/>
              </w:rPr>
              <w:t xml:space="preserve">分</w:t>
            </w:r>
            <w:r>
              <w:rPr>
                <w:rFonts w:hint="eastAsia" w:ascii="楷体" w:hAnsi="楷体" w:eastAsia="楷体"/>
                <w:bCs/>
                <w:sz w:val="24"/>
              </w:rPr>
              <w:t xml:space="preserve">，完整性有缺陷或未提供不得分</w:t>
            </w:r>
            <w:r>
              <w:rPr>
                <w:rFonts w:ascii="楷体" w:hAnsi="楷体" w:eastAsia="楷体"/>
                <w:bCs/>
                <w:sz w:val="24"/>
              </w:rPr>
              <w:t xml:space="preserve">。</w:t>
            </w:r>
            <w:r/>
          </w:p>
          <w:p>
            <w:pPr>
              <w:ind w:firstLine="360"/>
              <w:spacing w:line="360" w:lineRule="auto"/>
              <w:rPr>
                <w:rFonts w:hint="eastAsia" w:ascii="楷体" w:hAnsi="楷体" w:eastAsia="楷体"/>
                <w:bCs/>
                <w:sz w:val="24"/>
              </w:rPr>
            </w:pPr>
            <w:r>
              <w:rPr>
                <w:rFonts w:hint="eastAsia" w:ascii="楷体" w:hAnsi="楷体" w:eastAsia="楷体"/>
                <w:bCs/>
                <w:sz w:val="24"/>
              </w:rPr>
              <w:t xml:space="preserve">2）</w:t>
            </w:r>
            <w:r>
              <w:rPr>
                <w:rFonts w:ascii="楷体" w:hAnsi="楷体" w:eastAsia="楷体"/>
                <w:bCs/>
                <w:sz w:val="24"/>
              </w:rPr>
              <w:t xml:space="preserve">经评审，方案具备</w:t>
            </w:r>
            <w:r>
              <w:rPr>
                <w:rFonts w:hint="eastAsia" w:ascii="楷体" w:hAnsi="楷体" w:eastAsia="楷体"/>
                <w:bCs/>
                <w:sz w:val="24"/>
              </w:rPr>
              <w:t xml:space="preserve">较强合理性的加</w:t>
            </w:r>
            <w:r>
              <w:rPr>
                <w:rFonts w:hint="eastAsia" w:ascii="楷体" w:hAnsi="楷体" w:eastAsia="楷体"/>
                <w:bCs/>
                <w:sz w:val="24"/>
              </w:rPr>
              <w:t xml:space="preserve">2</w:t>
            </w:r>
            <w:r>
              <w:rPr>
                <w:rFonts w:ascii="楷体" w:hAnsi="楷体" w:eastAsia="楷体"/>
                <w:bCs/>
                <w:sz w:val="24"/>
              </w:rPr>
              <w:t xml:space="preserve">分</w:t>
            </w:r>
            <w:r>
              <w:rPr>
                <w:rFonts w:hint="eastAsia" w:ascii="楷体" w:hAnsi="楷体" w:eastAsia="楷体"/>
                <w:bCs/>
                <w:sz w:val="24"/>
              </w:rPr>
              <w:t xml:space="preserve">，方案合理性有缺陷或未提供不得分</w:t>
            </w:r>
            <w:r>
              <w:rPr>
                <w:rFonts w:ascii="楷体" w:hAnsi="楷体" w:eastAsia="楷体"/>
                <w:bCs/>
                <w:sz w:val="24"/>
              </w:rPr>
              <w:t xml:space="preserve">；</w:t>
            </w:r>
            <w:r/>
          </w:p>
          <w:p>
            <w:pPr>
              <w:ind w:firstLine="360"/>
              <w:spacing w:line="360" w:lineRule="auto"/>
              <w:rPr>
                <w:rFonts w:hint="eastAsia" w:ascii="楷体" w:hAnsi="楷体" w:eastAsia="楷体"/>
                <w:bCs/>
                <w:sz w:val="24"/>
              </w:rPr>
            </w:pPr>
            <w:r>
              <w:rPr>
                <w:rFonts w:hint="eastAsia" w:ascii="楷体" w:hAnsi="楷体" w:eastAsia="楷体"/>
                <w:bCs/>
                <w:sz w:val="24"/>
              </w:rPr>
              <w:t xml:space="preserve">3）经评审，方案具备较强针对性且切实可行的加</w:t>
            </w:r>
            <w:r>
              <w:rPr>
                <w:rFonts w:hint="eastAsia" w:ascii="楷体" w:hAnsi="楷体" w:eastAsia="楷体"/>
                <w:bCs/>
                <w:sz w:val="24"/>
              </w:rPr>
              <w:t xml:space="preserve">2</w:t>
            </w:r>
            <w:r>
              <w:rPr>
                <w:rFonts w:hint="eastAsia" w:ascii="楷体" w:hAnsi="楷体" w:eastAsia="楷体"/>
                <w:bCs/>
                <w:sz w:val="24"/>
              </w:rPr>
              <w:t xml:space="preserve">分，方案针对性或可行性有缺陷或未提供不得分</w:t>
            </w:r>
            <w:r>
              <w:rPr>
                <w:rFonts w:ascii="楷体" w:hAnsi="楷体" w:eastAsia="楷体"/>
                <w:bCs/>
                <w:sz w:val="24"/>
              </w:rPr>
              <w:t xml:space="preserve">；</w:t>
            </w:r>
            <w:r>
              <w:rPr>
                <w:rFonts w:hint="eastAsia" w:ascii="楷体" w:hAnsi="楷体" w:eastAsia="楷体"/>
                <w:bCs/>
                <w:sz w:val="24"/>
              </w:rPr>
              <w:t xml:space="preserve"> </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hint="eastAsia" w:ascii="楷体" w:hAnsi="楷体" w:eastAsia="楷体"/>
                <w:bCs/>
                <w:sz w:val="24"/>
              </w:rPr>
            </w:pPr>
            <w:r>
              <w:rPr>
                <w:rFonts w:hint="eastAsia" w:ascii="楷体" w:hAnsi="楷体" w:eastAsia="楷体"/>
                <w:bCs/>
                <w:sz w:val="24"/>
              </w:rPr>
              <w:t xml:space="preserve">培训方案</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spacing w:line="360" w:lineRule="auto"/>
              <w:rPr>
                <w:rFonts w:hint="eastAsia" w:ascii="楷体" w:hAnsi="楷体" w:eastAsia="楷体"/>
                <w:bCs/>
                <w:sz w:val="24"/>
              </w:rPr>
            </w:pPr>
            <w:r>
              <w:rPr>
                <w:rFonts w:hint="eastAsia" w:ascii="楷体" w:hAnsi="楷体" w:eastAsia="楷体"/>
                <w:bCs/>
                <w:sz w:val="24"/>
              </w:rPr>
              <w:t xml:space="preserve">投标人应提供培训方案。方案应为投标人针对本项目采购标的，结合自身经验，提供的详细方案。方案应至少包含以下方面：①人员操作培训；②维修保养培训；③进阶培训、学习方案。</w:t>
            </w:r>
            <w:r/>
          </w:p>
          <w:p>
            <w:pPr>
              <w:ind w:firstLine="360"/>
              <w:spacing w:line="360" w:lineRule="auto"/>
              <w:rPr>
                <w:rFonts w:hint="eastAsia" w:ascii="楷体" w:hAnsi="楷体" w:eastAsia="楷体"/>
                <w:bCs/>
                <w:sz w:val="24"/>
              </w:rPr>
            </w:pPr>
            <w:r>
              <w:rPr>
                <w:rFonts w:hint="eastAsia" w:ascii="楷体" w:hAnsi="楷体" w:eastAsia="楷体"/>
                <w:bCs/>
                <w:sz w:val="24"/>
              </w:rPr>
              <w:t xml:space="preserve">1）</w:t>
            </w:r>
            <w:r>
              <w:rPr>
                <w:rFonts w:ascii="楷体" w:hAnsi="楷体" w:eastAsia="楷体"/>
                <w:bCs/>
                <w:sz w:val="24"/>
              </w:rPr>
              <w:t xml:space="preserve">方案</w:t>
            </w:r>
            <w:r>
              <w:rPr>
                <w:rFonts w:hint="eastAsia" w:ascii="楷体" w:hAnsi="楷体" w:eastAsia="楷体"/>
                <w:bCs/>
                <w:sz w:val="24"/>
              </w:rPr>
              <w:t xml:space="preserve">完全包含上述内容，且完整详实，</w:t>
            </w:r>
            <w:r>
              <w:rPr>
                <w:rFonts w:ascii="楷体" w:hAnsi="楷体" w:eastAsia="楷体"/>
                <w:bCs/>
                <w:sz w:val="24"/>
              </w:rPr>
              <w:t xml:space="preserve">清晰描述相关内容</w:t>
            </w:r>
            <w:r>
              <w:rPr>
                <w:rFonts w:hint="eastAsia" w:ascii="楷体" w:hAnsi="楷体" w:eastAsia="楷体"/>
                <w:bCs/>
                <w:sz w:val="24"/>
              </w:rPr>
              <w:t xml:space="preserve">的得</w:t>
            </w:r>
            <w:r>
              <w:rPr>
                <w:rFonts w:hint="eastAsia" w:ascii="楷体" w:hAnsi="楷体" w:eastAsia="楷体"/>
                <w:bCs/>
                <w:sz w:val="24"/>
              </w:rPr>
              <w:t xml:space="preserve">3</w:t>
            </w:r>
            <w:r>
              <w:rPr>
                <w:rFonts w:ascii="楷体" w:hAnsi="楷体" w:eastAsia="楷体"/>
                <w:bCs/>
                <w:sz w:val="24"/>
              </w:rPr>
              <w:t xml:space="preserve">分</w:t>
            </w:r>
            <w:r>
              <w:rPr>
                <w:rFonts w:hint="eastAsia" w:ascii="楷体" w:hAnsi="楷体" w:eastAsia="楷体"/>
                <w:bCs/>
                <w:sz w:val="24"/>
              </w:rPr>
              <w:t xml:space="preserve">，完整性有缺陷或未提供不得分</w:t>
            </w:r>
            <w:r>
              <w:rPr>
                <w:rFonts w:ascii="楷体" w:hAnsi="楷体" w:eastAsia="楷体"/>
                <w:bCs/>
                <w:sz w:val="24"/>
              </w:rPr>
              <w:t xml:space="preserve">。</w:t>
            </w:r>
            <w:r/>
          </w:p>
          <w:p>
            <w:pPr>
              <w:ind w:firstLine="360"/>
              <w:spacing w:line="360" w:lineRule="auto"/>
              <w:rPr>
                <w:rFonts w:hint="eastAsia" w:ascii="楷体" w:hAnsi="楷体" w:eastAsia="楷体"/>
                <w:bCs/>
                <w:sz w:val="24"/>
              </w:rPr>
            </w:pPr>
            <w:r>
              <w:rPr>
                <w:rFonts w:hint="eastAsia" w:ascii="楷体" w:hAnsi="楷体" w:eastAsia="楷体"/>
                <w:bCs/>
                <w:sz w:val="24"/>
              </w:rPr>
              <w:t xml:space="preserve">2）</w:t>
            </w:r>
            <w:r>
              <w:rPr>
                <w:rFonts w:ascii="楷体" w:hAnsi="楷体" w:eastAsia="楷体"/>
                <w:bCs/>
                <w:sz w:val="24"/>
              </w:rPr>
              <w:t xml:space="preserve">经评审，方案具备</w:t>
            </w:r>
            <w:r>
              <w:rPr>
                <w:rFonts w:hint="eastAsia" w:ascii="楷体" w:hAnsi="楷体" w:eastAsia="楷体"/>
                <w:bCs/>
                <w:sz w:val="24"/>
              </w:rPr>
              <w:t xml:space="preserve">较强合理性的加</w:t>
            </w:r>
            <w:r>
              <w:rPr>
                <w:rFonts w:hint="eastAsia" w:ascii="楷体" w:hAnsi="楷体" w:eastAsia="楷体"/>
                <w:bCs/>
                <w:sz w:val="24"/>
              </w:rPr>
              <w:t xml:space="preserve">2</w:t>
            </w:r>
            <w:r>
              <w:rPr>
                <w:rFonts w:ascii="楷体" w:hAnsi="楷体" w:eastAsia="楷体"/>
                <w:bCs/>
                <w:sz w:val="24"/>
              </w:rPr>
              <w:t xml:space="preserve">分</w:t>
            </w:r>
            <w:r>
              <w:rPr>
                <w:rFonts w:hint="eastAsia" w:ascii="楷体" w:hAnsi="楷体" w:eastAsia="楷体"/>
                <w:bCs/>
                <w:sz w:val="24"/>
              </w:rPr>
              <w:t xml:space="preserve">，方案合理性有缺陷或未提供不得分</w:t>
            </w:r>
            <w:r>
              <w:rPr>
                <w:rFonts w:ascii="楷体" w:hAnsi="楷体" w:eastAsia="楷体"/>
                <w:bCs/>
                <w:sz w:val="24"/>
              </w:rPr>
              <w:t xml:space="preserve">；</w:t>
            </w:r>
            <w:r/>
          </w:p>
          <w:p>
            <w:pPr>
              <w:ind w:firstLine="360"/>
              <w:spacing w:line="360" w:lineRule="auto"/>
              <w:rPr>
                <w:rFonts w:hint="eastAsia" w:ascii="楷体" w:hAnsi="楷体" w:eastAsia="楷体"/>
                <w:bCs/>
                <w:sz w:val="24"/>
              </w:rPr>
            </w:pPr>
            <w:r>
              <w:rPr>
                <w:rFonts w:hint="eastAsia" w:ascii="楷体" w:hAnsi="楷体" w:eastAsia="楷体"/>
                <w:bCs/>
                <w:sz w:val="24"/>
              </w:rPr>
              <w:t xml:space="preserve">3）经评审，方案具备较强针对性且切实可行的加</w:t>
            </w:r>
            <w:r>
              <w:rPr>
                <w:rFonts w:hint="eastAsia" w:ascii="楷体" w:hAnsi="楷体" w:eastAsia="楷体"/>
                <w:bCs/>
                <w:sz w:val="24"/>
              </w:rPr>
              <w:t xml:space="preserve">2</w:t>
            </w:r>
            <w:r>
              <w:rPr>
                <w:rFonts w:hint="eastAsia" w:ascii="楷体" w:hAnsi="楷体" w:eastAsia="楷体"/>
                <w:bCs/>
                <w:sz w:val="24"/>
              </w:rPr>
              <w:t xml:space="preserve">分，方案针对性或可行性有缺陷或未提供不得分</w:t>
            </w:r>
            <w:r>
              <w:rPr>
                <w:rFonts w:ascii="楷体" w:hAnsi="楷体" w:eastAsia="楷体"/>
                <w:bCs/>
                <w:sz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hint="eastAsia" w:ascii="楷体" w:hAnsi="楷体" w:eastAsia="楷体"/>
                <w:bCs/>
                <w:sz w:val="24"/>
              </w:rPr>
            </w:pPr>
            <w:r>
              <w:rPr>
                <w:rFonts w:hint="eastAsia" w:ascii="楷体" w:hAnsi="楷体" w:eastAsia="楷体"/>
                <w:bCs/>
                <w:sz w:val="24"/>
              </w:rPr>
              <w:t xml:space="preserve">售后服务实施方案</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spacing w:line="360" w:lineRule="auto"/>
              <w:rPr>
                <w:rFonts w:hint="eastAsia" w:ascii="楷体" w:hAnsi="楷体" w:eastAsia="楷体"/>
                <w:bCs/>
                <w:sz w:val="24"/>
              </w:rPr>
            </w:pPr>
            <w:r>
              <w:rPr>
                <w:rFonts w:hint="eastAsia" w:ascii="楷体" w:hAnsi="楷体" w:eastAsia="楷体"/>
                <w:bCs/>
                <w:sz w:val="24"/>
              </w:rPr>
              <w:t xml:space="preserve">投标人应提供售后服务方案。方案应为投标人针对本项目采购标的，结合自身经验，提供的详细方案。方案应至少包含以下方面：①质保期内售后服务（响应时间，回访巡检方案、故障解决措施、技术人员保障等）； ②服务能力（服务网点、维修网点设置情况以及技术人员安排情况）；③</w:t>
            </w:r>
            <w:r>
              <w:rPr>
                <w:rFonts w:hint="eastAsia" w:ascii="楷体" w:hAnsi="楷体" w:eastAsia="楷体"/>
                <w:bCs/>
                <w:sz w:val="24"/>
              </w:rPr>
              <w:t xml:space="preserve">出保后</w:t>
            </w:r>
            <w:r>
              <w:rPr>
                <w:rFonts w:hint="eastAsia" w:ascii="楷体" w:hAnsi="楷体" w:eastAsia="楷体"/>
                <w:bCs/>
                <w:sz w:val="24"/>
              </w:rPr>
              <w:t xml:space="preserve">售后服务（响应时间，故障解决措施、技术人员保障、维护保养要点、备品配件价格等）。</w:t>
            </w:r>
            <w:r/>
          </w:p>
          <w:p>
            <w:pPr>
              <w:ind w:firstLine="360"/>
              <w:spacing w:line="360" w:lineRule="auto"/>
              <w:rPr>
                <w:rFonts w:hint="eastAsia" w:ascii="楷体" w:hAnsi="楷体" w:eastAsia="楷体"/>
                <w:bCs/>
                <w:sz w:val="24"/>
              </w:rPr>
            </w:pPr>
            <w:r>
              <w:rPr>
                <w:rFonts w:hint="eastAsia" w:ascii="楷体" w:hAnsi="楷体" w:eastAsia="楷体"/>
                <w:bCs/>
                <w:sz w:val="24"/>
              </w:rPr>
              <w:t xml:space="preserve">1）</w:t>
            </w:r>
            <w:r>
              <w:rPr>
                <w:rFonts w:ascii="楷体" w:hAnsi="楷体" w:eastAsia="楷体"/>
                <w:bCs/>
                <w:sz w:val="24"/>
              </w:rPr>
              <w:t xml:space="preserve">方案</w:t>
            </w:r>
            <w:r>
              <w:rPr>
                <w:rFonts w:hint="eastAsia" w:ascii="楷体" w:hAnsi="楷体" w:eastAsia="楷体"/>
                <w:bCs/>
                <w:sz w:val="24"/>
              </w:rPr>
              <w:t xml:space="preserve">完全包含上述内容，且完整详实，</w:t>
            </w:r>
            <w:r>
              <w:rPr>
                <w:rFonts w:ascii="楷体" w:hAnsi="楷体" w:eastAsia="楷体"/>
                <w:bCs/>
                <w:sz w:val="24"/>
              </w:rPr>
              <w:t xml:space="preserve">清晰描述相关内容</w:t>
            </w:r>
            <w:r>
              <w:rPr>
                <w:rFonts w:hint="eastAsia" w:ascii="楷体" w:hAnsi="楷体" w:eastAsia="楷体"/>
                <w:bCs/>
                <w:sz w:val="24"/>
              </w:rPr>
              <w:t xml:space="preserve">的得3</w:t>
            </w:r>
            <w:r>
              <w:rPr>
                <w:rFonts w:ascii="楷体" w:hAnsi="楷体" w:eastAsia="楷体"/>
                <w:bCs/>
                <w:sz w:val="24"/>
              </w:rPr>
              <w:t xml:space="preserve">分</w:t>
            </w:r>
            <w:r>
              <w:rPr>
                <w:rFonts w:hint="eastAsia" w:ascii="楷体" w:hAnsi="楷体" w:eastAsia="楷体"/>
                <w:bCs/>
                <w:sz w:val="24"/>
              </w:rPr>
              <w:t xml:space="preserve">，完整性有缺陷或未提供不得分</w:t>
            </w:r>
            <w:r>
              <w:rPr>
                <w:rFonts w:ascii="楷体" w:hAnsi="楷体" w:eastAsia="楷体"/>
                <w:bCs/>
                <w:sz w:val="24"/>
              </w:rPr>
              <w:t xml:space="preserve">。</w:t>
            </w:r>
            <w:r/>
          </w:p>
          <w:p>
            <w:pPr>
              <w:ind w:firstLine="360"/>
              <w:spacing w:line="360" w:lineRule="auto"/>
              <w:rPr>
                <w:rFonts w:hint="eastAsia" w:ascii="楷体" w:hAnsi="楷体" w:eastAsia="楷体"/>
                <w:bCs/>
                <w:sz w:val="24"/>
              </w:rPr>
            </w:pPr>
            <w:r>
              <w:rPr>
                <w:rFonts w:hint="eastAsia" w:ascii="楷体" w:hAnsi="楷体" w:eastAsia="楷体"/>
                <w:bCs/>
                <w:sz w:val="24"/>
              </w:rPr>
              <w:t xml:space="preserve">2）</w:t>
            </w:r>
            <w:r>
              <w:rPr>
                <w:rFonts w:ascii="楷体" w:hAnsi="楷体" w:eastAsia="楷体"/>
                <w:bCs/>
                <w:sz w:val="24"/>
              </w:rPr>
              <w:t xml:space="preserve">经评审，方案具备</w:t>
            </w:r>
            <w:r>
              <w:rPr>
                <w:rFonts w:hint="eastAsia" w:ascii="楷体" w:hAnsi="楷体" w:eastAsia="楷体"/>
                <w:bCs/>
                <w:sz w:val="24"/>
              </w:rPr>
              <w:t xml:space="preserve">较强合理性的加</w:t>
            </w:r>
            <w:r>
              <w:rPr>
                <w:rFonts w:hint="eastAsia" w:ascii="楷体" w:hAnsi="楷体" w:eastAsia="楷体"/>
                <w:bCs/>
                <w:sz w:val="24"/>
              </w:rPr>
              <w:t xml:space="preserve">3</w:t>
            </w:r>
            <w:r>
              <w:rPr>
                <w:rFonts w:ascii="楷体" w:hAnsi="楷体" w:eastAsia="楷体"/>
                <w:bCs/>
                <w:sz w:val="24"/>
              </w:rPr>
              <w:t xml:space="preserve">分</w:t>
            </w:r>
            <w:r>
              <w:rPr>
                <w:rFonts w:hint="eastAsia" w:ascii="楷体" w:hAnsi="楷体" w:eastAsia="楷体"/>
                <w:bCs/>
                <w:sz w:val="24"/>
              </w:rPr>
              <w:t xml:space="preserve">，方案合理性有缺陷或未提供不得分</w:t>
            </w:r>
            <w:r>
              <w:rPr>
                <w:rFonts w:ascii="楷体" w:hAnsi="楷体" w:eastAsia="楷体"/>
                <w:bCs/>
                <w:sz w:val="24"/>
              </w:rPr>
              <w:t xml:space="preserve">；</w:t>
            </w:r>
            <w:r/>
          </w:p>
          <w:p>
            <w:pPr>
              <w:ind w:firstLine="360"/>
              <w:spacing w:line="360" w:lineRule="auto"/>
              <w:rPr>
                <w:rFonts w:hint="eastAsia" w:ascii="楷体" w:hAnsi="楷体" w:eastAsia="楷体"/>
                <w:bCs/>
                <w:sz w:val="24"/>
              </w:rPr>
            </w:pPr>
            <w:r>
              <w:rPr>
                <w:rFonts w:hint="eastAsia" w:ascii="楷体" w:hAnsi="楷体" w:eastAsia="楷体"/>
                <w:bCs/>
                <w:sz w:val="24"/>
              </w:rPr>
              <w:t xml:space="preserve">3）经评审，方案具备较强针对性且切实可行的加</w:t>
            </w:r>
            <w:r>
              <w:rPr>
                <w:rFonts w:hint="eastAsia" w:ascii="楷体" w:hAnsi="楷体" w:eastAsia="楷体"/>
                <w:bCs/>
                <w:sz w:val="24"/>
              </w:rPr>
              <w:t xml:space="preserve">3</w:t>
            </w:r>
            <w:r>
              <w:rPr>
                <w:rFonts w:hint="eastAsia" w:ascii="楷体" w:hAnsi="楷体" w:eastAsia="楷体"/>
                <w:bCs/>
                <w:sz w:val="24"/>
              </w:rPr>
              <w:t xml:space="preserve">分，方案针对性或可行性有缺陷或未提供不得分</w:t>
            </w:r>
            <w:r>
              <w:rPr>
                <w:rFonts w:ascii="楷体" w:hAnsi="楷体" w:eastAsia="楷体"/>
                <w:bCs/>
                <w:sz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18"/>
        <w:gridCol w:w="1431"/>
        <w:gridCol w:w="6057"/>
        <w:gridCol w:w="797"/>
      </w:tblGrid>
      <w:tr>
        <w:trPr>
          <w:trHeight w:val="20"/>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楷体" w:hAnsi="楷体" w:eastAsia="楷体"/>
                <w:b/>
                <w:sz w:val="24"/>
              </w:rPr>
            </w:pPr>
            <w:r>
              <w:rPr>
                <w:rFonts w:ascii="楷体" w:hAnsi="楷体" w:eastAsia="楷体"/>
                <w:b/>
                <w:sz w:val="24"/>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hint="eastAsia"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221"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6"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一、业绩</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3分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所投产品的业绩</w:t>
            </w:r>
            <w:r/>
          </w:p>
        </w:tc>
        <w:tc>
          <w:tcPr>
            <w:tcBorders>
              <w:top w:val="single" w:color="000000" w:sz="4" w:space="0"/>
              <w:left w:val="single" w:color="000000" w:sz="4" w:space="0"/>
              <w:bottom w:val="single" w:color="000000" w:sz="4" w:space="0"/>
              <w:right w:val="single" w:color="000000" w:sz="4" w:space="0"/>
            </w:tcBorders>
            <w:tcW w:w="3221" w:type="pct"/>
            <w:textDirection w:val="lrTb"/>
            <w:noWrap w:val="false"/>
          </w:tcPr>
          <w:p>
            <w:pPr>
              <w:spacing w:line="360" w:lineRule="auto"/>
              <w:rPr>
                <w:rFonts w:hint="eastAsia" w:ascii="楷体" w:hAnsi="楷体" w:eastAsia="楷体"/>
                <w:bCs/>
                <w:sz w:val="24"/>
              </w:rPr>
            </w:pPr>
            <w:r>
              <w:rPr>
                <w:rFonts w:hint="eastAsia" w:ascii="楷体" w:hAnsi="楷体" w:eastAsia="楷体"/>
                <w:bCs/>
                <w:sz w:val="24"/>
              </w:rPr>
              <w:t xml:space="preserve">提供自2022年01月01日至今与本次所投产品同型号的设备业绩，每提供一份得1分，本项最高得3分。（提供合同复印件及验收通过材料，时间以合同签订时间为准，不提供或提供不全不得分， </w:t>
            </w:r>
            <w:r/>
          </w:p>
          <w:p>
            <w:pPr>
              <w:spacing w:line="360" w:lineRule="auto"/>
              <w:rPr>
                <w:rFonts w:hint="eastAsia" w:ascii="楷体" w:hAnsi="楷体" w:eastAsia="楷体"/>
                <w:bCs/>
                <w:sz w:val="24"/>
              </w:rPr>
            </w:pPr>
            <w:r>
              <w:rPr>
                <w:rFonts w:hint="eastAsia" w:ascii="楷体" w:hAnsi="楷体" w:eastAsia="楷体"/>
                <w:bCs/>
                <w:sz w:val="24"/>
              </w:rPr>
              <w:t xml:space="preserve">注：设备业绩是指所投产品的业绩，即不限制合同签订方是投标人自身，仅需确保所提供合同中显示的合同货物型号与本次所投产品型号相同即可。</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3"/>
        <w:gridCol w:w="1493"/>
        <w:gridCol w:w="6050"/>
        <w:gridCol w:w="83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hint="eastAsia"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hint="eastAsia" w:ascii="楷体" w:hAnsi="楷体" w:eastAsia="楷体"/>
                <w:b/>
                <w:sz w:val="24"/>
              </w:rPr>
            </w:pPr>
            <w:r>
              <w:rPr>
                <w:rFonts w:hint="eastAsia" w:ascii="楷体" w:hAnsi="楷体" w:eastAsia="楷体"/>
                <w:b/>
                <w:sz w:val="24"/>
              </w:rPr>
              <w:t xml:space="preserve">3</w:t>
            </w:r>
            <w:r>
              <w:rPr>
                <w:rFonts w:ascii="楷体" w:hAnsi="楷体" w:eastAsia="楷体"/>
                <w:b/>
                <w:sz w:val="24"/>
              </w:rPr>
              <w:t xml:space="preserve">0</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spacing w:line="360" w:lineRule="auto"/>
              <w:widowControl/>
              <w:rPr>
                <w:rFonts w:hint="eastAsia" w:ascii="楷体" w:hAnsi="楷体" w:eastAsia="楷体" w:cs="宋体"/>
                <w:sz w:val="24"/>
              </w:rPr>
            </w:pPr>
            <w:r>
              <w:rPr>
                <w:rFonts w:hint="eastAsia" w:ascii="楷体" w:hAnsi="楷体" w:eastAsia="楷体" w:cs="宋体"/>
                <w:sz w:val="24"/>
              </w:rPr>
              <w:t xml:space="preserve">综合评分法中的价格分采用低价优先法计算，即满足招标文件要求且投标价格最低的投标报价为评标基准价，其价格分为满分</w:t>
            </w:r>
            <w:r>
              <w:rPr>
                <w:rFonts w:ascii="楷体" w:hAnsi="楷体" w:eastAsia="楷体" w:cs="宋体"/>
                <w:sz w:val="24"/>
              </w:rPr>
              <w:t xml:space="preserve">30</w:t>
            </w:r>
            <w:r>
              <w:rPr>
                <w:rFonts w:hint="eastAsia" w:ascii="楷体" w:hAnsi="楷体" w:eastAsia="楷体" w:cs="宋体"/>
                <w:sz w:val="24"/>
              </w:rPr>
              <w:t xml:space="preserve">分。其他投标人的价格</w:t>
            </w:r>
            <w:r>
              <w:rPr>
                <w:rFonts w:hint="eastAsia" w:ascii="楷体" w:hAnsi="楷体" w:eastAsia="楷体" w:cs="宋体"/>
                <w:sz w:val="24"/>
              </w:rPr>
              <w:t xml:space="preserve">分统一</w:t>
            </w:r>
            <w:r>
              <w:rPr>
                <w:rFonts w:hint="eastAsia" w:ascii="楷体" w:hAnsi="楷体" w:eastAsia="楷体" w:cs="宋体"/>
                <w:sz w:val="24"/>
              </w:rPr>
              <w:t xml:space="preserve">按照下列公式计算：投标报价得分= (评标基准价／投标报价)×3</w:t>
            </w:r>
            <w:r>
              <w:rPr>
                <w:rFonts w:ascii="楷体" w:hAnsi="楷体" w:eastAsia="楷体" w:cs="宋体"/>
                <w:sz w:val="24"/>
              </w:rPr>
              <w:t xml:space="preserve">0</w:t>
            </w:r>
            <w:r>
              <w:rPr>
                <w:rFonts w:hint="eastAsia" w:ascii="楷体" w:hAnsi="楷体" w:eastAsia="楷体" w:cs="宋体"/>
                <w:sz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0</w:t>
            </w:r>
            <w:r>
              <w:rPr>
                <w:rFonts w:hint="eastAsia" w:ascii="楷体" w:hAnsi="楷体" w:eastAsia="楷体"/>
                <w:sz w:val="24"/>
              </w:rPr>
              <w:t xml:space="preserve">分</w:t>
            </w:r>
            <w:bookmarkEnd w:id="235"/>
            <w:r/>
            <w:bookmarkEnd w:id="236"/>
            <w:r/>
            <w:bookmarkEnd w:id="237"/>
            <w:r/>
            <w:bookmarkEnd w:id="238"/>
            <w:r/>
            <w:bookmarkEnd w:id="239"/>
            <w:r/>
            <w:r/>
          </w:p>
        </w:tc>
      </w:tr>
    </w:tbl>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840"/>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0" w:name="_Toc20732998"/>
      <w:r/>
      <w:bookmarkStart w:id="241" w:name="_Toc92168030"/>
      <w:r/>
      <w:bookmarkStart w:id="242" w:name="_Toc100386064"/>
      <w:r/>
      <w:bookmarkStart w:id="243" w:name="_Toc98669361"/>
      <w:r/>
      <w:bookmarkStart w:id="244" w:name="_Toc98669719"/>
      <w:r/>
      <w:bookmarkEnd w:id="240"/>
      <w:r/>
      <w:bookmarkEnd w:id="241"/>
      <w:r/>
      <w:bookmarkEnd w:id="242"/>
      <w:r/>
      <w:bookmarkEnd w:id="243"/>
      <w:r/>
      <w:bookmarkEnd w:id="244"/>
      <w:r/>
      <w:r/>
    </w:p>
    <w:p>
      <w:pPr>
        <w:pStyle w:val="840"/>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sz w:val="24"/>
        </w:rPr>
        <w:t xml:space="preserve">且按照</w:t>
      </w:r>
      <w:r>
        <w:rPr>
          <w:rFonts w:hint="eastAsia" w:ascii="楷体" w:hAnsi="楷体" w:eastAsia="楷体"/>
          <w:sz w:val="24"/>
        </w:rPr>
        <w:t xml:space="preserve">评审因素的量化指标评审得分最高的投标人为排名第一的中标候选人。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sz w:val="24"/>
          <w:u w:val="single"/>
        </w:rPr>
        <w:t xml:space="preserve">××××</w:t>
      </w:r>
      <w:r/>
    </w:p>
    <w:p>
      <w:pPr>
        <w:pStyle w:val="887"/>
        <w:ind w:firstLine="643"/>
        <w:spacing w:line="360" w:lineRule="auto"/>
        <w:rPr>
          <w:rFonts w:hint="eastAsia" w:ascii="楷体" w:hAnsi="楷体" w:eastAsia="楷体"/>
          <w:b/>
          <w:sz w:val="32"/>
        </w:rPr>
      </w:pPr>
      <w:r>
        <w:rPr>
          <w:rFonts w:hint="eastAsia" w:ascii="楷体" w:hAnsi="楷体" w:eastAsia="楷体"/>
          <w:b/>
          <w:sz w:val="32"/>
        </w:rPr>
      </w:r>
      <w:r/>
    </w:p>
    <w:p>
      <w:pPr>
        <w:pStyle w:val="887"/>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sz w:val="24"/>
          <w:u w:val="single"/>
        </w:rPr>
        <w:t xml:space="preserve">××××</w:t>
      </w:r>
      <w:r>
        <w:rPr>
          <w:rFonts w:hint="eastAsia" w:ascii="楷体" w:hAnsi="楷体" w:eastAsia="楷体"/>
          <w:b/>
          <w:sz w:val="32"/>
        </w:rPr>
        <w:t xml:space="preserve">年</w:t>
      </w:r>
      <w:r>
        <w:rPr>
          <w:rFonts w:hint="eastAsia" w:ascii="宋体" w:hAnsi="宋体"/>
          <w:b/>
          <w:sz w:val="24"/>
          <w:u w:val="single"/>
        </w:rPr>
        <w:t xml:space="preserve">××</w:t>
      </w:r>
      <w:r>
        <w:rPr>
          <w:rFonts w:hint="eastAsia" w:ascii="楷体" w:hAnsi="楷体" w:eastAsia="楷体"/>
          <w:b/>
          <w:sz w:val="32"/>
        </w:rPr>
        <w:t xml:space="preserve">月</w:t>
      </w:r>
      <w:r>
        <w:rPr>
          <w:rFonts w:hint="eastAsia" w:ascii="宋体" w:hAnsi="宋体"/>
          <w:b/>
          <w:sz w:val="24"/>
          <w:u w:val="single"/>
        </w:rPr>
        <w:t xml:space="preserve">××</w:t>
      </w:r>
      <w:r>
        <w:rPr>
          <w:rFonts w:hint="eastAsia" w:ascii="楷体" w:hAnsi="楷体" w:eastAsia="楷体"/>
          <w:b/>
          <w:sz w:val="32"/>
        </w:rPr>
        <w:t xml:space="preserve">日</w:t>
      </w:r>
      <w:r/>
    </w:p>
    <w:p>
      <w:pPr>
        <w:pStyle w:val="839"/>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839"/>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sz w:val="24"/>
          <w:szCs w:val="16"/>
          <w:u w:val="single"/>
        </w:rPr>
        <w:t xml:space="preserve">×（采购代理机构）</w:t>
      </w:r>
      <w:r>
        <w:rPr>
          <w:rFonts w:hint="eastAsia" w:ascii="楷体" w:hAnsi="楷体" w:eastAsia="楷体"/>
          <w:b/>
          <w:bCs/>
          <w:sz w:val="30"/>
        </w:rPr>
        <w:t xml:space="preserve">：</w:t>
      </w:r>
      <w:r/>
    </w:p>
    <w:p>
      <w:pPr>
        <w:pStyle w:val="887"/>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866"/>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866"/>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sz w:val="24"/>
          <w:u w:val="single"/>
        </w:rPr>
        <w:t xml:space="preserve">××</w:t>
      </w:r>
      <w:r>
        <w:rPr>
          <w:rFonts w:hint="eastAsia" w:ascii="楷体" w:hAnsi="楷体" w:eastAsia="楷体"/>
          <w:sz w:val="28"/>
          <w:szCs w:val="24"/>
        </w:rPr>
        <w:t xml:space="preserve">                  电话： </w:t>
      </w:r>
      <w:r>
        <w:rPr>
          <w:rFonts w:hint="eastAsia" w:ascii="宋体" w:hAnsi="宋体"/>
          <w:b/>
          <w:sz w:val="24"/>
          <w:u w:val="single"/>
        </w:rPr>
        <w:t xml:space="preserve">××</w:t>
      </w:r>
      <w:r>
        <w:rPr>
          <w:rFonts w:hint="eastAsia" w:ascii="楷体" w:hAnsi="楷体" w:eastAsia="楷体"/>
          <w:sz w:val="28"/>
          <w:szCs w:val="24"/>
        </w:rPr>
        <w:t xml:space="preserve">  </w:t>
      </w:r>
      <w:r/>
    </w:p>
    <w:p>
      <w:pPr>
        <w:pStyle w:val="866"/>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sz w:val="24"/>
          <w:u w:val="single"/>
        </w:rPr>
        <w:t xml:space="preserve">××</w:t>
      </w:r>
      <w:r>
        <w:rPr>
          <w:rFonts w:hint="eastAsia" w:ascii="楷体" w:hAnsi="楷体" w:eastAsia="楷体"/>
          <w:sz w:val="28"/>
          <w:szCs w:val="24"/>
        </w:rPr>
        <w:t xml:space="preserve">                   邮政编码：</w:t>
      </w:r>
      <w:r>
        <w:rPr>
          <w:rFonts w:hint="eastAsia" w:ascii="宋体" w:hAnsi="宋体"/>
          <w:b/>
          <w:sz w:val="24"/>
          <w:u w:val="single"/>
        </w:rPr>
        <w:t xml:space="preserve">××</w:t>
      </w:r>
      <w:r/>
    </w:p>
    <w:p>
      <w:pPr>
        <w:pStyle w:val="866"/>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sz w:val="24"/>
          <w:u w:val="single"/>
        </w:rPr>
        <w:t xml:space="preserve">××</w:t>
      </w:r>
      <w:r/>
    </w:p>
    <w:p>
      <w:pPr>
        <w:pStyle w:val="866"/>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sz w:val="24"/>
          <w:u w:val="single"/>
        </w:rPr>
        <w:t xml:space="preserve">××</w:t>
      </w:r>
      <w:r>
        <w:rPr>
          <w:rFonts w:hint="eastAsia" w:ascii="宋体" w:hAnsi="宋体"/>
          <w:b/>
          <w:sz w:val="24"/>
          <w:u w:val="single"/>
        </w:rPr>
        <w:t xml:space="preserve">   </w:t>
      </w:r>
      <w:r/>
    </w:p>
    <w:p>
      <w:pPr>
        <w:pStyle w:val="866"/>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sz w:val="24"/>
          <w:u w:val="single"/>
        </w:rPr>
        <w:t xml:space="preserve">××××</w:t>
      </w:r>
      <w:r>
        <w:rPr>
          <w:rFonts w:hint="eastAsia" w:ascii="楷体" w:hAnsi="楷体" w:eastAsia="楷体"/>
          <w:sz w:val="28"/>
        </w:rPr>
        <w:t xml:space="preserve">年</w:t>
      </w:r>
      <w:r>
        <w:rPr>
          <w:rFonts w:hint="eastAsia" w:ascii="宋体" w:hAnsi="宋体"/>
          <w:b/>
          <w:sz w:val="24"/>
          <w:u w:val="single"/>
        </w:rPr>
        <w:t xml:space="preserve">××</w:t>
      </w:r>
      <w:r>
        <w:rPr>
          <w:rFonts w:hint="eastAsia" w:ascii="楷体" w:hAnsi="楷体" w:eastAsia="楷体"/>
          <w:sz w:val="28"/>
        </w:rPr>
        <w:t xml:space="preserve">月</w:t>
      </w:r>
      <w:r>
        <w:rPr>
          <w:rFonts w:hint="eastAsia" w:ascii="宋体" w:hAnsi="宋体"/>
          <w:b/>
          <w:sz w:val="24"/>
          <w:u w:val="single"/>
        </w:rPr>
        <w:t xml:space="preserve">××</w:t>
      </w:r>
      <w:r>
        <w:rPr>
          <w:rFonts w:hint="eastAsia" w:ascii="楷体" w:hAnsi="楷体" w:eastAsia="楷体"/>
          <w:sz w:val="28"/>
        </w:rPr>
        <w:t xml:space="preserve">日</w:t>
      </w:r>
      <w:r/>
    </w:p>
    <w:p>
      <w:pPr>
        <w:pStyle w:val="839"/>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4"/>
          <w:szCs w:val="28"/>
        </w:rPr>
      </w:pPr>
      <w:r>
        <w:rPr>
          <w:rFonts w:hint="eastAsia" w:ascii="楷体" w:hAnsi="楷体" w:eastAsia="楷体"/>
          <w:sz w:val="28"/>
          <w:szCs w:val="28"/>
        </w:rPr>
        <w:t xml:space="preserve">提供法人或者其他组织的营业执照等证明文件复印件；投标人为自然人的，提供其身份证复印件</w:t>
      </w:r>
      <w:r>
        <w:rPr>
          <w:rFonts w:ascii="楷体" w:hAnsi="楷体" w:eastAsia="楷体"/>
          <w:sz w:val="32"/>
        </w:rPr>
        <w:br w:type="page" w:clear="all"/>
      </w:r>
      <w:r/>
    </w:p>
    <w:p>
      <w:pPr>
        <w:pStyle w:val="839"/>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提供上一年度（2024年）年度财务报告、成立不满一年的提供至少一个月财务报告，或银行出具的资信证明，或财政部门认可的政府采购专业担保机构出具的投标担保函等，或提供</w:t>
      </w:r>
      <w:bookmarkStart w:id="245" w:name="_Hlk131494070"/>
      <w:r>
        <w:rPr>
          <w:rFonts w:hint="eastAsia" w:ascii="楷体" w:hAnsi="楷体" w:eastAsia="楷体"/>
          <w:sz w:val="28"/>
          <w:szCs w:val="28"/>
        </w:rPr>
        <w:t xml:space="preserve">资格承诺函</w:t>
      </w:r>
      <w:bookmarkStart w:id="246" w:name="_Hlk131494108"/>
      <w:r/>
      <w:bookmarkEnd w:id="245"/>
      <w:r>
        <w:rPr>
          <w:rFonts w:hint="eastAsia" w:ascii="楷体" w:hAnsi="楷体" w:eastAsia="楷体"/>
          <w:sz w:val="28"/>
          <w:szCs w:val="28"/>
        </w:rPr>
        <w:t xml:space="preserve">（见本部分（六）资格承诺函）</w:t>
      </w:r>
      <w:bookmarkEnd w:id="246"/>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839"/>
        <w:ind w:firstLine="643"/>
        <w:spacing w:line="360" w:lineRule="auto"/>
        <w:rPr>
          <w:rFonts w:hint="eastAsia" w:ascii="楷体" w:hAnsi="楷体" w:eastAsia="楷体"/>
          <w:sz w:val="32"/>
        </w:rPr>
      </w:pPr>
      <w:r>
        <w:rPr>
          <w:rFonts w:hint="eastAsia" w:ascii="楷体" w:hAnsi="楷体" w:eastAsia="楷体"/>
          <w:sz w:val="32"/>
        </w:rPr>
        <w:t xml:space="preserve">（</w:t>
      </w:r>
      <w:r>
        <w:rPr>
          <w:rFonts w:hint="eastAsia" w:ascii="楷体" w:hAnsi="楷体" w:eastAsia="楷体"/>
          <w:sz w:val="32"/>
        </w:rPr>
        <w:t xml:space="preserve">四</w:t>
      </w:r>
      <w:r>
        <w:rPr>
          <w:rFonts w:hint="eastAsia" w:ascii="楷体" w:hAnsi="楷体" w:eastAsia="楷体"/>
          <w:sz w:val="32"/>
        </w:rPr>
        <w:t xml:space="preserve">）依法缴纳税收和社会保障资金的良好记录</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提供投标人参加本次政府采购活动前6个月内（即2025年</w:t>
      </w:r>
      <w:r>
        <w:rPr>
          <w:rFonts w:hint="eastAsia" w:ascii="楷体" w:hAnsi="楷体" w:eastAsia="楷体"/>
          <w:b w:val="0"/>
          <w:bCs/>
          <w:sz w:val="28"/>
          <w:szCs w:val="28"/>
        </w:rPr>
        <w:t xml:space="preserve">4</w:t>
      </w:r>
      <w:r>
        <w:rPr>
          <w:rFonts w:hint="eastAsia" w:ascii="楷体" w:hAnsi="楷体" w:eastAsia="楷体"/>
          <w:b w:val="0"/>
          <w:bCs/>
          <w:sz w:val="28"/>
          <w:szCs w:val="28"/>
        </w:rPr>
        <w:t xml:space="preserve">月-2025年</w:t>
      </w:r>
      <w:r>
        <w:rPr>
          <w:rFonts w:hint="eastAsia" w:ascii="楷体" w:hAnsi="楷体" w:eastAsia="楷体"/>
          <w:b w:val="0"/>
          <w:bCs/>
          <w:sz w:val="28"/>
          <w:szCs w:val="28"/>
        </w:rPr>
        <w:t xml:space="preserve">9</w:t>
      </w:r>
      <w:r>
        <w:rPr>
          <w:rFonts w:hint="eastAsia" w:ascii="楷体" w:hAnsi="楷体" w:eastAsia="楷体"/>
          <w:b w:val="0"/>
          <w:bCs/>
          <w:sz w:val="28"/>
          <w:szCs w:val="28"/>
        </w:rPr>
        <w:t xml:space="preserve">月期间）任意一个月缴纳税收及缴纳社会保障资金的证明材料。投标人依法享受缓缴、免缴税收、社会保障资金的提供证明材料。</w:t>
      </w:r>
      <w:r/>
    </w:p>
    <w:p>
      <w:r/>
      <w:r/>
    </w:p>
    <w:p>
      <w:r/>
      <w:r/>
    </w:p>
    <w:p>
      <w:pPr>
        <w:jc w:val="left"/>
        <w:widowControl/>
        <w:rPr>
          <w:rFonts w:hint="eastAsia" w:ascii="楷体" w:hAnsi="楷体" w:eastAsia="楷体"/>
          <w:b/>
          <w:sz w:val="32"/>
          <w:szCs w:val="20"/>
        </w:rPr>
      </w:pPr>
      <w:r>
        <w:rPr>
          <w:rFonts w:hint="eastAsia" w:ascii="楷体" w:hAnsi="楷体" w:eastAsia="楷体"/>
          <w:sz w:val="32"/>
        </w:rPr>
        <w:br w:type="page" w:clear="all"/>
      </w:r>
      <w:r/>
    </w:p>
    <w:p>
      <w:pPr>
        <w:pStyle w:val="839"/>
        <w:ind w:left="643" w:firstLine="1285"/>
        <w:jc w:val="both"/>
        <w:spacing w:line="360" w:lineRule="auto"/>
        <w:rPr>
          <w:rFonts w:hint="eastAsia" w:ascii="楷体" w:hAnsi="楷体" w:eastAsia="楷体"/>
          <w:sz w:val="32"/>
        </w:rPr>
      </w:pPr>
      <w:r>
        <w:rPr>
          <w:rFonts w:hint="eastAsia" w:ascii="楷体" w:hAnsi="楷体" w:eastAsia="楷体"/>
          <w:sz w:val="32"/>
        </w:rPr>
        <w:t xml:space="preserve">（五）</w:t>
      </w: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329"/>
        <w:gridCol w:w="1386"/>
        <w:gridCol w:w="1540"/>
        <w:gridCol w:w="404"/>
        <w:gridCol w:w="395"/>
        <w:gridCol w:w="969"/>
        <w:gridCol w:w="914"/>
        <w:gridCol w:w="295"/>
        <w:gridCol w:w="946"/>
        <w:gridCol w:w="1397"/>
      </w:tblGrid>
      <w:tr>
        <w:trPr>
          <w:trHeight w:val="506"/>
        </w:trPr>
        <w:tc>
          <w:tcPr>
            <w:gridSpan w:val="2"/>
            <w:shd w:val="clear" w:color="auto" w:fill="d9d9d9"/>
            <w:tcW w:w="615" w:type="pct"/>
            <w:vAlign w:val="center"/>
            <w:textDirection w:val="lrTb"/>
            <w:noWrap w:val="false"/>
          </w:tcPr>
          <w:p>
            <w:pPr>
              <w:pStyle w:val="850"/>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850"/>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Borders>
              <w:bottom w:val="single" w:color="auto" w:sz="4" w:space="0"/>
            </w:tcBorders>
            <w:tcW w:w="42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宋体" w:hAnsi="宋体"/>
                <w:b/>
                <w:sz w:val="24"/>
                <w:u w:val="single"/>
              </w:rPr>
              <w:t xml:space="preserve">××××</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615"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宋体" w:hAnsi="宋体"/>
                <w:b/>
                <w:sz w:val="24"/>
                <w:u w:val="single"/>
              </w:rPr>
              <w:t xml:space="preserve">××××</w:t>
            </w:r>
            <w:r>
              <w:rPr>
                <w:rFonts w:hint="eastAsia" w:ascii="楷体" w:hAnsi="楷体" w:eastAsia="楷体"/>
                <w:sz w:val="24"/>
              </w:rPr>
              <w:t xml:space="preserve">年度后获得的荣誉及表彰情况</w:t>
            </w:r>
            <w:r/>
          </w:p>
        </w:tc>
        <w:tc>
          <w:tcPr>
            <w:gridSpan w:val="8"/>
            <w:tcW w:w="3648" w:type="pct"/>
            <w:vAlign w:val="center"/>
            <w:textDirection w:val="lrTb"/>
            <w:noWrap w:val="false"/>
          </w:tcPr>
          <w:p>
            <w:pPr>
              <w:pStyle w:val="8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品牌、型号及主要参数配置简述</w:t>
            </w:r>
            <w:r/>
          </w:p>
        </w:tc>
        <w:tc>
          <w:tcPr>
            <w:gridSpan w:val="2"/>
            <w:shd w:val="clear" w:color="auto" w:fill="ffffff"/>
            <w:tcW w:w="72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850"/>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50"/>
              <w:ind w:firstLine="0"/>
              <w:jc w:val="center"/>
              <w:spacing w:line="360" w:lineRule="auto"/>
              <w:rPr>
                <w:rFonts w:hint="eastAsia" w:ascii="楷体" w:hAnsi="楷体" w:eastAsia="楷体"/>
                <w:b/>
                <w:sz w:val="24"/>
              </w:rPr>
            </w:pPr>
            <w:r>
              <w:rPr>
                <w:rFonts w:hint="eastAsia" w:ascii="楷体" w:hAnsi="楷体" w:eastAsia="楷体"/>
                <w:b/>
                <w:sz w:val="24"/>
              </w:rPr>
              <w:t xml:space="preserve"> </w:t>
            </w:r>
            <w:r/>
          </w:p>
        </w:tc>
      </w:tr>
    </w:tbl>
    <w:p>
      <w:pPr>
        <w:jc w:val="left"/>
        <w:widowControl/>
        <w:rPr>
          <w:rFonts w:hint="eastAsia" w:ascii="楷体" w:hAnsi="楷体" w:eastAsia="楷体"/>
          <w:b/>
          <w:sz w:val="32"/>
          <w:szCs w:val="20"/>
        </w:rPr>
      </w:pPr>
      <w:r>
        <w:rPr>
          <w:rFonts w:hint="eastAsia" w:ascii="楷体" w:hAnsi="楷体" w:eastAsia="楷体"/>
          <w:b/>
          <w:sz w:val="32"/>
          <w:szCs w:val="20"/>
        </w:rPr>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pStyle w:val="839"/>
        <w:ind w:firstLine="643"/>
        <w:spacing w:line="360" w:lineRule="auto"/>
        <w:rPr>
          <w:rFonts w:hint="eastAsia" w:ascii="楷体" w:hAnsi="楷体" w:eastAsia="楷体"/>
          <w:sz w:val="32"/>
        </w:rPr>
      </w:pPr>
      <w:r>
        <w:rPr>
          <w:rFonts w:hint="eastAsia" w:ascii="楷体" w:hAnsi="楷体" w:eastAsia="楷体"/>
          <w:sz w:val="32"/>
        </w:rPr>
        <w:t xml:space="preserve">（六）</w:t>
      </w:r>
      <w:r>
        <w:rPr>
          <w:rFonts w:hint="eastAsia" w:ascii="楷体" w:hAnsi="楷体" w:eastAsia="楷体"/>
          <w:sz w:val="32"/>
        </w:rPr>
        <w:t xml:space="preserve">参加政府采购活动前三年内，在经营活动中没有重大违法记录</w:t>
      </w:r>
      <w:r/>
    </w:p>
    <w:p>
      <w:pPr>
        <w:jc w:val="center"/>
        <w:spacing w:after="240" w:line="360" w:lineRule="auto"/>
        <w:rPr>
          <w:rFonts w:hint="eastAsia" w:ascii="楷体" w:hAnsi="楷体" w:eastAsia="楷体"/>
          <w:b/>
          <w:bCs/>
          <w:sz w:val="28"/>
          <w:szCs w:val="32"/>
        </w:rPr>
      </w:pPr>
      <w:r>
        <w:rPr>
          <w:rFonts w:hint="eastAsia" w:ascii="楷体" w:hAnsi="楷体" w:eastAsia="楷体"/>
          <w:b/>
          <w:bCs/>
          <w:sz w:val="28"/>
          <w:szCs w:val="32"/>
        </w:rPr>
        <w:t xml:space="preserve">声  明</w:t>
      </w:r>
      <w:r/>
    </w:p>
    <w:p>
      <w:pPr>
        <w:spacing w:line="360" w:lineRule="auto"/>
        <w:rPr>
          <w:rFonts w:hint="eastAsia" w:ascii="楷体" w:hAnsi="楷体" w:eastAsia="楷体"/>
          <w:bCs/>
          <w:sz w:val="28"/>
          <w:szCs w:val="32"/>
        </w:rPr>
      </w:pPr>
      <w:r>
        <w:rPr>
          <w:rFonts w:hint="eastAsia" w:ascii="楷体" w:hAnsi="楷体" w:eastAsia="楷体"/>
          <w:b/>
          <w:bCs/>
          <w:sz w:val="28"/>
          <w:szCs w:val="32"/>
        </w:rPr>
        <w:t xml:space="preserve">    </w:t>
      </w:r>
      <w:r>
        <w:rPr>
          <w:rFonts w:hint="eastAsia" w:ascii="楷体" w:hAnsi="楷体" w:eastAsia="楷体"/>
          <w:bCs/>
          <w:sz w:val="28"/>
          <w:szCs w:val="32"/>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楷体" w:hAnsi="楷体" w:eastAsia="楷体"/>
          <w:bCs/>
          <w:sz w:val="28"/>
          <w:szCs w:val="32"/>
        </w:rPr>
      </w:pPr>
      <w:r>
        <w:rPr>
          <w:rFonts w:hint="eastAsia" w:ascii="楷体" w:hAnsi="楷体" w:eastAsia="楷体"/>
          <w:bCs/>
          <w:sz w:val="28"/>
          <w:szCs w:val="32"/>
        </w:rPr>
        <w:t xml:space="preserve">                               投标人名称（公章）：</w:t>
      </w:r>
      <w:r/>
    </w:p>
    <w:p>
      <w:pPr>
        <w:spacing w:line="360" w:lineRule="auto"/>
        <w:rPr>
          <w:rFonts w:hint="eastAsia" w:ascii="楷体" w:hAnsi="楷体" w:eastAsia="楷体"/>
          <w:bCs/>
          <w:sz w:val="28"/>
          <w:szCs w:val="32"/>
        </w:rPr>
      </w:pPr>
      <w:r>
        <w:rPr>
          <w:rFonts w:hint="eastAsia" w:ascii="楷体" w:hAnsi="楷体" w:eastAsia="楷体"/>
          <w:bCs/>
          <w:sz w:val="28"/>
          <w:szCs w:val="32"/>
        </w:rPr>
        <w:t xml:space="preserve">                               法定代表人签章：</w:t>
      </w:r>
      <w:r/>
    </w:p>
    <w:p>
      <w:pPr>
        <w:spacing w:line="360" w:lineRule="auto"/>
        <w:rPr>
          <w:rFonts w:hint="eastAsia" w:ascii="楷体" w:hAnsi="楷体" w:eastAsia="楷体"/>
          <w:bCs/>
          <w:sz w:val="28"/>
          <w:szCs w:val="32"/>
        </w:rPr>
      </w:pPr>
      <w:r>
        <w:rPr>
          <w:rFonts w:hint="eastAsia" w:ascii="楷体" w:hAnsi="楷体" w:eastAsia="楷体"/>
          <w:bCs/>
          <w:sz w:val="28"/>
          <w:szCs w:val="32"/>
        </w:rPr>
        <w:t xml:space="preserve">                               日期：</w:t>
      </w:r>
      <w:r>
        <w:rPr>
          <w:rFonts w:hint="eastAsia" w:ascii="楷体" w:hAnsi="楷体" w:eastAsia="楷体"/>
          <w:bCs/>
          <w:sz w:val="28"/>
          <w:szCs w:val="32"/>
          <w:u w:val="single"/>
        </w:rPr>
        <w:t xml:space="preserve">______</w:t>
      </w:r>
      <w:r>
        <w:rPr>
          <w:rFonts w:hint="eastAsia" w:ascii="楷体" w:hAnsi="楷体" w:eastAsia="楷体"/>
          <w:bCs/>
          <w:sz w:val="28"/>
          <w:szCs w:val="32"/>
        </w:rPr>
        <w:t xml:space="preserve">年</w:t>
      </w:r>
      <w:r>
        <w:rPr>
          <w:rFonts w:hint="eastAsia" w:ascii="楷体" w:hAnsi="楷体" w:eastAsia="楷体"/>
          <w:bCs/>
          <w:sz w:val="28"/>
          <w:szCs w:val="32"/>
          <w:u w:val="single"/>
        </w:rPr>
        <w:t xml:space="preserve">    </w:t>
      </w:r>
      <w:r>
        <w:rPr>
          <w:rFonts w:hint="eastAsia" w:ascii="楷体" w:hAnsi="楷体" w:eastAsia="楷体"/>
          <w:bCs/>
          <w:sz w:val="28"/>
          <w:szCs w:val="32"/>
        </w:rPr>
        <w:t xml:space="preserve">月</w:t>
      </w:r>
      <w:r>
        <w:rPr>
          <w:rFonts w:hint="eastAsia" w:ascii="楷体" w:hAnsi="楷体" w:eastAsia="楷体"/>
          <w:bCs/>
          <w:sz w:val="28"/>
          <w:szCs w:val="32"/>
          <w:u w:val="single"/>
        </w:rPr>
        <w:t xml:space="preserve">    </w:t>
      </w:r>
      <w:r>
        <w:rPr>
          <w:rFonts w:hint="eastAsia" w:ascii="楷体" w:hAnsi="楷体" w:eastAsia="楷体"/>
          <w:bCs/>
          <w:sz w:val="28"/>
          <w:szCs w:val="32"/>
        </w:rPr>
        <w:t xml:space="preserve">日</w:t>
      </w:r>
      <w:r/>
    </w:p>
    <w:p>
      <w:r/>
      <w:r/>
    </w:p>
    <w:p>
      <w:pPr>
        <w:pStyle w:val="839"/>
        <w:ind w:firstLine="643"/>
        <w:spacing w:line="360" w:lineRule="auto"/>
        <w:rPr>
          <w:rFonts w:hint="eastAsia" w:ascii="楷体" w:hAnsi="楷体" w:eastAsia="楷体"/>
          <w:sz w:val="32"/>
        </w:rPr>
      </w:pPr>
      <w:r>
        <w:rPr>
          <w:rFonts w:hint="eastAsia" w:ascii="楷体" w:hAnsi="楷体" w:eastAsia="楷体"/>
          <w:sz w:val="32"/>
        </w:rPr>
        <w:t xml:space="preserve">（</w:t>
      </w:r>
      <w:r>
        <w:rPr>
          <w:rFonts w:hint="eastAsia" w:ascii="楷体" w:hAnsi="楷体" w:eastAsia="楷体"/>
          <w:sz w:val="32"/>
        </w:rPr>
        <w:t xml:space="preserve">七</w:t>
      </w:r>
      <w:r>
        <w:rPr>
          <w:rFonts w:hint="eastAsia" w:ascii="楷体" w:hAnsi="楷体" w:eastAsia="楷体"/>
          <w:sz w:val="32"/>
        </w:rPr>
        <w:t xml:space="preserve">）资格承诺函</w:t>
      </w:r>
      <w:r/>
    </w:p>
    <w:p>
      <w:pPr>
        <w:pStyle w:val="839"/>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函的，应按招标文件要求提供相应的证明材料。</w:t>
      </w:r>
      <w:r/>
    </w:p>
    <w:p>
      <w:pPr>
        <w:pStyle w:val="839"/>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2.供应商可删减承诺事项，删减的承诺事项须按招标文件要求提供相应的证明材料。比如删去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函第3项的，则应按招标文件要求提供依法缴纳税收和社会保障资金的良好记录。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840"/>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w:t>
      </w:r>
      <w:r>
        <w:rPr>
          <w:rFonts w:hint="eastAsia" w:ascii="楷体" w:hAnsi="楷体" w:eastAsia="楷体"/>
        </w:rPr>
        <w:t xml:space="preserve">八</w:t>
      </w:r>
      <w:r>
        <w:rPr>
          <w:rFonts w:hint="eastAsia" w:ascii="楷体" w:hAnsi="楷体" w:eastAsia="楷体"/>
        </w:rPr>
        <w:t xml:space="preserve">）法律、行政法规规定的其他条件</w:t>
      </w:r>
      <w:r/>
    </w:p>
    <w:p>
      <w:pPr>
        <w:pStyle w:val="2215"/>
        <w:ind w:firstLine="525"/>
        <w:jc w:val="left"/>
        <w:spacing w:line="560" w:lineRule="exact"/>
        <w:shd w:val="clear" w:color="auto" w:fill="ffffff"/>
        <w:widowControl/>
        <w:rPr>
          <w:rFonts w:hint="eastAsia" w:ascii="宋体" w:hAnsi="宋体" w:cs="宋体"/>
          <w:sz w:val="28"/>
          <w:szCs w:val="28"/>
        </w:rPr>
      </w:pPr>
      <w:r>
        <w:rPr>
          <w:rFonts w:ascii="楷体" w:hAnsi="楷体" w:eastAsia="楷体"/>
        </w:rPr>
        <w:br w:type="page" w:clear="all"/>
      </w:r>
      <w:r/>
    </w:p>
    <w:p>
      <w:pPr>
        <w:pStyle w:val="840"/>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w:t>
      </w:r>
      <w:r>
        <w:rPr>
          <w:rFonts w:hint="eastAsia" w:ascii="楷体" w:hAnsi="楷体" w:eastAsia="楷体"/>
        </w:rPr>
        <w:t xml:space="preserve">九</w:t>
      </w:r>
      <w:r>
        <w:rPr>
          <w:rFonts w:hint="eastAsia" w:ascii="楷体" w:hAnsi="楷体" w:eastAsia="楷体"/>
        </w:rPr>
        <w:t xml:space="preserve">）落实政府采购政策需满足的资格要求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840"/>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w:t>
      </w:r>
      <w:r>
        <w:rPr>
          <w:rFonts w:hint="eastAsia" w:ascii="楷体" w:hAnsi="楷体" w:eastAsia="楷体"/>
        </w:rPr>
        <w:t xml:space="preserve">十</w:t>
      </w:r>
      <w:r>
        <w:rPr>
          <w:rFonts w:hint="eastAsia" w:ascii="楷体" w:hAnsi="楷体" w:eastAsia="楷体"/>
        </w:rPr>
        <w:t xml:space="preserve">）本项目的特定资格要求</w:t>
      </w:r>
      <w:r/>
    </w:p>
    <w:p>
      <w:pPr>
        <w:pStyle w:val="850"/>
        <w:ind w:firstLine="480"/>
        <w:rPr>
          <w:rFonts w:hint="eastAsia" w:ascii="楷体" w:hAnsi="楷体" w:eastAsia="楷体"/>
        </w:rPr>
      </w:pPr>
      <w:r>
        <w:rPr>
          <w:rFonts w:hint="eastAsia" w:ascii="楷体" w:hAnsi="楷体" w:eastAsia="楷体"/>
          <w:sz w:val="24"/>
          <w:szCs w:val="32"/>
        </w:rPr>
        <w:t xml:space="preserve">提供医疗器械生产许可证（三类）/医疗器械经营许可证（三类）、所投产</w:t>
      </w:r>
      <w:r>
        <w:rPr>
          <w:rFonts w:hint="eastAsia" w:ascii="楷体" w:hAnsi="楷体" w:eastAsia="楷体"/>
          <w:sz w:val="24"/>
          <w:szCs w:val="32"/>
        </w:rPr>
        <w:t xml:space="preserve">品医疗</w:t>
      </w:r>
      <w:r>
        <w:rPr>
          <w:rFonts w:hint="eastAsia" w:ascii="楷体" w:hAnsi="楷体" w:eastAsia="楷体"/>
          <w:sz w:val="24"/>
          <w:szCs w:val="32"/>
        </w:rPr>
        <w:t xml:space="preserve">器械注册证（三类）</w:t>
      </w:r>
      <w:r/>
    </w:p>
    <w:p>
      <w:pPr>
        <w:jc w:val="left"/>
        <w:widowControl/>
        <w:rPr>
          <w:rFonts w:hint="eastAsia" w:ascii="楷体" w:hAnsi="楷体" w:eastAsia="楷体"/>
          <w:b/>
          <w:sz w:val="32"/>
          <w:szCs w:val="20"/>
        </w:rPr>
      </w:pPr>
      <w:r>
        <w:rPr>
          <w:rFonts w:ascii="楷体" w:hAnsi="楷体" w:eastAsia="楷体"/>
        </w:rPr>
        <w:br w:type="page" w:clear="all"/>
      </w:r>
      <w:r/>
    </w:p>
    <w:p>
      <w:pPr>
        <w:pStyle w:val="840"/>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sz w:val="24"/>
          <w:u w:val="single"/>
        </w:rPr>
        <w:t xml:space="preserve">×××（）姓名</w:t>
      </w:r>
      <w:r>
        <w:rPr>
          <w:rFonts w:hint="eastAsia" w:ascii="楷体" w:hAnsi="楷体" w:eastAsia="楷体"/>
          <w:sz w:val="28"/>
          <w:szCs w:val="28"/>
        </w:rPr>
        <w:t xml:space="preserve">同志，性别</w:t>
      </w:r>
      <w:r>
        <w:rPr>
          <w:rFonts w:hint="eastAsia" w:ascii="宋体" w:hAnsi="宋体"/>
          <w:b/>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840"/>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sz w:val="24"/>
          <w:u w:val="single"/>
        </w:rPr>
        <w:t xml:space="preserve">×××（姓名） </w:t>
      </w:r>
      <w:r>
        <w:rPr>
          <w:rFonts w:hint="eastAsia" w:ascii="楷体" w:hAnsi="楷体" w:eastAsia="楷体"/>
          <w:sz w:val="28"/>
        </w:rPr>
        <w:t xml:space="preserve">授权</w:t>
      </w:r>
      <w:r>
        <w:rPr>
          <w:rFonts w:hint="eastAsia" w:ascii="宋体" w:hAnsi="宋体"/>
          <w:b/>
          <w:sz w:val="24"/>
          <w:u w:val="single"/>
        </w:rPr>
        <w:t xml:space="preserve">×××（委托代理人的姓名、身份证号）</w:t>
      </w:r>
      <w:r>
        <w:rPr>
          <w:rFonts w:hint="eastAsia" w:ascii="楷体" w:hAnsi="楷体" w:eastAsia="楷体"/>
          <w:sz w:val="28"/>
        </w:rPr>
        <w:t xml:space="preserve">为我方就</w:t>
      </w:r>
      <w:r>
        <w:rPr>
          <w:rFonts w:hint="eastAsia" w:ascii="宋体" w:hAnsi="宋体"/>
          <w:b/>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839"/>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注：“法定代表人”授权其他人（必须为投标人正式员工，证明材料：近三个月内任意一个月社会保险缴纳材料附后）投标的，须填写法定代表人身份证明书和本委托书</w:t>
      </w:r>
      <w:r>
        <w:rPr>
          <w:rFonts w:hint="eastAsia" w:ascii="楷体" w:hAnsi="楷体" w:eastAsia="楷体"/>
          <w:sz w:val="28"/>
        </w:rPr>
        <w:t xml:space="preserve">。</w:t>
      </w:r>
      <w:r/>
    </w:p>
    <w:p>
      <w:pPr>
        <w:pStyle w:val="840"/>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840"/>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840"/>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839"/>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32"/>
        </w:rPr>
      </w:r>
      <w:r/>
    </w:p>
    <w:p>
      <w:pPr>
        <w:pStyle w:val="839"/>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839"/>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宋体" w:hAnsi="宋体"/>
                <w:b/>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金额（大写）：</w:t>
            </w:r>
            <w:r>
              <w:rPr>
                <w:rFonts w:hint="eastAsia" w:ascii="宋体" w:hAnsi="宋体"/>
                <w:b/>
                <w:sz w:val="24"/>
                <w:u w:val="single"/>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ab/>
            </w:r>
            <w:r>
              <w:rPr>
                <w:rFonts w:hint="eastAsia" w:ascii="宋体" w:hAnsi="宋体" w:eastAsia="楷体" w:cs="宋体"/>
                <w:sz w:val="44"/>
                <w:szCs w:val="44"/>
              </w:rPr>
              <w:t xml:space="preserve">¥</w:t>
            </w:r>
            <w:r>
              <w:rPr>
                <w:rFonts w:hint="eastAsia" w:ascii="楷体" w:hAnsi="楷体" w:eastAsia="楷体" w:cs="宋体"/>
                <w:sz w:val="44"/>
                <w:szCs w:val="44"/>
              </w:rPr>
              <w:t xml:space="preserve">：</w:t>
            </w:r>
            <w:r>
              <w:rPr>
                <w:rFonts w:hint="eastAsia" w:ascii="宋体" w:hAnsi="宋体"/>
                <w:b/>
                <w:sz w:val="24"/>
                <w:u w:val="single"/>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交货期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r>
    </w:tbl>
    <w:p>
      <w:pPr>
        <w:pStyle w:val="865"/>
        <w:ind w:firstLine="482"/>
        <w:spacing w:line="360" w:lineRule="auto"/>
        <w:rPr>
          <w:rFonts w:hint="eastAsia" w:ascii="楷体" w:hAnsi="楷体" w:eastAsia="楷体"/>
          <w:b/>
          <w:sz w:val="24"/>
        </w:rPr>
      </w:pPr>
      <w:r>
        <w:rPr>
          <w:rFonts w:hint="eastAsia" w:ascii="楷体" w:hAnsi="楷体" w:eastAsia="楷体"/>
          <w:b/>
          <w:sz w:val="24"/>
        </w:rPr>
      </w:r>
      <w:r/>
    </w:p>
    <w:p>
      <w:pPr>
        <w:pStyle w:val="865"/>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865"/>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865"/>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865"/>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sz w:val="24"/>
          <w:u w:val="single"/>
        </w:rPr>
        <w:t xml:space="preserve">××××</w:t>
      </w:r>
      <w:r/>
    </w:p>
    <w:p>
      <w:pPr>
        <w:pStyle w:val="865"/>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sz w:val="24"/>
          <w:u w:val="single"/>
        </w:rPr>
        <w:t xml:space="preserve">××××</w:t>
      </w:r>
      <w:r>
        <w:rPr>
          <w:rFonts w:hint="eastAsia" w:ascii="楷体" w:hAnsi="楷体" w:eastAsia="楷体"/>
        </w:rPr>
        <w:t xml:space="preserve">年</w:t>
      </w:r>
      <w:r>
        <w:rPr>
          <w:rFonts w:hint="eastAsia" w:ascii="宋体" w:hAnsi="宋体"/>
          <w:b/>
          <w:sz w:val="24"/>
          <w:u w:val="single"/>
        </w:rPr>
        <w:t xml:space="preserve">××</w:t>
      </w:r>
      <w:r>
        <w:rPr>
          <w:rFonts w:hint="eastAsia" w:ascii="楷体" w:hAnsi="楷体" w:eastAsia="楷体"/>
        </w:rPr>
        <w:t xml:space="preserve">月</w:t>
      </w:r>
      <w:r>
        <w:rPr>
          <w:rFonts w:hint="eastAsia" w:ascii="宋体" w:hAnsi="宋体"/>
          <w:b/>
          <w:sz w:val="24"/>
          <w:u w:val="single"/>
        </w:rPr>
        <w:t xml:space="preserve">××</w:t>
      </w:r>
      <w:r>
        <w:rPr>
          <w:rFonts w:hint="eastAsia" w:ascii="楷体" w:hAnsi="楷体" w:eastAsia="楷体"/>
        </w:rPr>
        <w:t xml:space="preserve">日</w:t>
      </w:r>
      <w:r/>
    </w:p>
    <w:p>
      <w:pPr>
        <w:pStyle w:val="839"/>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sz w:val="24"/>
              </w:rPr>
            </w:pPr>
            <w:r>
              <w:rPr>
                <w:rFonts w:hint="eastAsia" w:ascii="楷体" w:hAnsi="楷体" w:eastAsia="楷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sz w:val="24"/>
              </w:rPr>
            </w:pPr>
            <w:r>
              <w:rPr>
                <w:rFonts w:hint="eastAsia" w:ascii="楷体" w:hAnsi="楷体" w:eastAsia="楷体" w:cs="Calibri"/>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sz w:val="24"/>
              </w:rPr>
            </w:pPr>
            <w:r>
              <w:rPr>
                <w:rFonts w:hint="eastAsia" w:ascii="楷体" w:hAnsi="楷体" w:eastAsia="楷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sz w:val="24"/>
              </w:rPr>
            </w:pPr>
            <w:r>
              <w:rPr>
                <w:rFonts w:hint="eastAsia" w:ascii="楷体" w:hAnsi="楷体" w:eastAsia="楷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sz w:val="24"/>
              </w:rPr>
            </w:pPr>
            <w:r>
              <w:rPr>
                <w:rFonts w:hint="eastAsia" w:ascii="楷体" w:hAnsi="楷体" w:eastAsia="楷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sz w:val="24"/>
              </w:rPr>
            </w:pPr>
            <w:r>
              <w:rPr>
                <w:rFonts w:hint="eastAsia" w:ascii="楷体" w:hAnsi="楷体" w:eastAsia="楷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b/>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sz w:val="24"/>
              </w:rPr>
            </w:pPr>
            <w:r>
              <w:rPr>
                <w:rFonts w:ascii="楷体" w:hAnsi="楷体" w:eastAsia="楷体"/>
                <w:b/>
                <w:sz w:val="24"/>
              </w:rPr>
              <w:t xml:space="preserve">服务</w:t>
            </w:r>
            <w:r>
              <w:rPr>
                <w:rFonts w:hint="eastAsia" w:ascii="楷体" w:hAnsi="楷体" w:eastAsia="楷体"/>
                <w:b/>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其它与项目有关的费用</w:t>
            </w:r>
            <w:r/>
          </w:p>
        </w:tc>
        <w:tc>
          <w:tcPr>
            <w:gridSpan w:val="4"/>
            <w:tcW w:w="5483" w:type="dxa"/>
            <w:textDirection w:val="lrTb"/>
            <w:noWrap w:val="false"/>
          </w:tcPr>
          <w:p>
            <w:pPr>
              <w:jc w:val="center"/>
              <w:spacing w:line="360" w:lineRule="auto"/>
              <w:rPr>
                <w:rFonts w:hint="eastAsia" w:ascii="楷体" w:hAnsi="楷体" w:eastAsia="楷体"/>
                <w:sz w:val="24"/>
              </w:rPr>
            </w:pPr>
            <w:r>
              <w:rPr>
                <w:rFonts w:hint="eastAsia" w:ascii="楷体" w:hAnsi="楷体" w:eastAsia="楷体" w:cs="楷体"/>
                <w:b/>
                <w:sz w:val="24"/>
              </w:rPr>
              <w:t xml:space="preserve">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sz w:val="24"/>
              </w:rPr>
            </w:pPr>
            <w:r>
              <w:rPr>
                <w:rFonts w:hint="eastAsia" w:ascii="楷体" w:hAnsi="楷体" w:eastAsia="楷体" w:cs="楷体"/>
                <w:b/>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w:t>
      </w:r>
      <w:r>
        <w:rPr>
          <w:rFonts w:hint="eastAsia" w:ascii="楷体" w:hAnsi="楷体" w:eastAsia="楷体"/>
          <w:sz w:val="24"/>
          <w:u w:val="single"/>
        </w:rPr>
        <w:t xml:space="preserve">中项目</w:t>
      </w:r>
      <w:r>
        <w:rPr>
          <w:rFonts w:hint="eastAsia" w:ascii="楷体" w:hAnsi="楷体" w:eastAsia="楷体"/>
          <w:sz w:val="24"/>
          <w:u w:val="single"/>
        </w:rPr>
        <w:t xml:space="preserve">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850"/>
        <w:jc w:val="center"/>
        <w:spacing w:line="360" w:lineRule="auto"/>
        <w:rPr>
          <w:rFonts w:hint="eastAsia" w:ascii="楷体" w:hAnsi="楷体" w:eastAsia="楷体"/>
        </w:rPr>
      </w:pPr>
      <w:r>
        <w:rPr>
          <w:rFonts w:ascii="楷体" w:hAnsi="楷体" w:eastAsia="楷体"/>
        </w:rPr>
        <w:br w:type="page" w:clear="all"/>
      </w:r>
      <w:r/>
    </w:p>
    <w:p>
      <w:pPr>
        <w:pStyle w:val="850"/>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五、技术部分（与评分标准对应）</w:t>
      </w:r>
      <w:r/>
    </w:p>
    <w:p>
      <w:pPr>
        <w:jc w:val="center"/>
        <w:widowControl/>
        <w:rPr>
          <w:rFonts w:hint="eastAsia" w:ascii="楷体" w:hAnsi="楷体" w:eastAsia="楷体"/>
          <w:b/>
          <w:sz w:val="24"/>
        </w:rPr>
      </w:pPr>
      <w:r>
        <w:rPr>
          <w:rFonts w:hint="eastAsia" w:ascii="楷体" w:hAnsi="楷体" w:eastAsia="楷体"/>
          <w:b/>
          <w:sz w:val="24"/>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szCs w:val="21"/>
              </w:rPr>
            </w:pPr>
            <w:r>
              <w:rPr>
                <w:rFonts w:ascii="楷体" w:hAnsi="楷体" w:eastAsia="楷体"/>
                <w:b/>
                <w:sz w:val="32"/>
                <w:szCs w:val="32"/>
              </w:rPr>
              <w:br w:type="page" w:clear="all"/>
            </w:r>
            <w:r>
              <w:rPr>
                <w:rFonts w:hint="eastAsia" w:ascii="楷体" w:hAnsi="楷体" w:eastAsia="楷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szCs w:val="21"/>
              </w:rPr>
            </w:pPr>
            <w:r>
              <w:rPr>
                <w:rFonts w:hint="eastAsia" w:ascii="楷体" w:hAnsi="楷体" w:eastAsia="楷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szCs w:val="21"/>
              </w:rPr>
            </w:pPr>
            <w:r>
              <w:rPr>
                <w:rFonts w:hint="eastAsia" w:ascii="楷体" w:hAnsi="楷体" w:eastAsia="楷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szCs w:val="21"/>
              </w:rPr>
            </w:pPr>
            <w:r>
              <w:rPr>
                <w:rFonts w:hint="eastAsia" w:ascii="楷体" w:hAnsi="楷体" w:eastAsia="楷体"/>
                <w:b/>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szCs w:val="21"/>
              </w:rPr>
            </w:pPr>
            <w:r>
              <w:rPr>
                <w:rFonts w:hint="eastAsia" w:ascii="楷体" w:hAnsi="楷体" w:eastAsia="楷体"/>
                <w:b/>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szCs w:val="21"/>
              </w:rPr>
            </w:pPr>
            <w:r>
              <w:rPr>
                <w:rFonts w:hint="eastAsia" w:ascii="楷体" w:hAnsi="楷体" w:eastAsia="楷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szCs w:val="21"/>
              </w:rPr>
            </w:pPr>
            <w:r>
              <w:rPr>
                <w:rFonts w:hint="eastAsia" w:ascii="楷体" w:hAnsi="楷体" w:eastAsia="楷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szCs w:val="21"/>
              </w:rPr>
            </w:pPr>
            <w:r>
              <w:rPr>
                <w:rFonts w:hint="eastAsia" w:ascii="楷体" w:hAnsi="楷体" w:eastAsia="楷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szCs w:val="21"/>
              </w:rPr>
            </w:pPr>
            <w:r>
              <w:rPr>
                <w:rFonts w:hint="eastAsia" w:ascii="楷体" w:hAnsi="楷体" w:eastAsia="楷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rPr>
            </w:pPr>
            <w:r>
              <w:rPr>
                <w:rFonts w:ascii="楷体" w:hAnsi="楷体" w:eastAsia="楷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rPr>
            </w:pPr>
            <w:r>
              <w:rPr>
                <w:rFonts w:ascii="楷体" w:hAnsi="楷体" w:eastAsia="楷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rPr>
            </w:pPr>
            <w:r>
              <w:rPr>
                <w:rFonts w:hint="eastAsia" w:ascii="楷体" w:hAnsi="楷体" w:eastAsia="楷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u w:val="single"/>
              </w:rPr>
            </w:pPr>
            <w:r>
              <w:rPr>
                <w:rFonts w:hint="eastAsia" w:ascii="楷体" w:hAnsi="楷体" w:eastAsia="楷体" w:cs="黑体"/>
                <w:u w:val="single"/>
              </w:rPr>
            </w:r>
            <w:r/>
          </w:p>
        </w:tc>
      </w:tr>
    </w:tbl>
    <w:p>
      <w:pPr>
        <w:pStyle w:val="2219"/>
        <w:ind w:firstLine="480"/>
        <w:spacing w:line="360" w:lineRule="auto"/>
        <w:rPr>
          <w:rFonts w:hint="eastAsia" w:ascii="楷体" w:hAnsi="楷体" w:eastAsia="楷体"/>
          <w:sz w:val="24"/>
          <w:u w:val="single"/>
        </w:rPr>
      </w:pPr>
      <w:r>
        <w:rPr>
          <w:rFonts w:hint="eastAsia" w:ascii="楷体" w:hAnsi="楷体" w:eastAsia="楷体"/>
          <w:sz w:val="24"/>
          <w:u w:val="single"/>
        </w:rPr>
        <w:t xml:space="preserve">注：1.按实际如实填写偏离表，行数</w:t>
      </w:r>
      <w:r>
        <w:rPr>
          <w:rFonts w:hint="eastAsia" w:ascii="楷体" w:hAnsi="楷体" w:eastAsia="楷体"/>
          <w:sz w:val="24"/>
          <w:u w:val="single"/>
        </w:rPr>
        <w:t xml:space="preserve">不够可</w:t>
      </w:r>
      <w:r>
        <w:rPr>
          <w:rFonts w:hint="eastAsia" w:ascii="楷体" w:hAnsi="楷体" w:eastAsia="楷体"/>
          <w:sz w:val="24"/>
          <w:u w:val="single"/>
        </w:rPr>
        <w:t xml:space="preserve">自行添加。</w:t>
      </w:r>
      <w:r/>
    </w:p>
    <w:p>
      <w:pPr>
        <w:pStyle w:val="2219"/>
        <w:ind w:firstLine="480"/>
        <w:spacing w:line="360" w:lineRule="auto"/>
        <w:rPr>
          <w:rFonts w:hint="eastAsia" w:ascii="楷体" w:hAnsi="楷体" w:eastAsia="楷体"/>
          <w:sz w:val="24"/>
          <w:u w:val="single"/>
        </w:rPr>
      </w:pPr>
      <w:r>
        <w:rPr>
          <w:rFonts w:hint="eastAsia" w:ascii="楷体" w:hAnsi="楷体" w:eastAsia="楷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19"/>
        <w:ind w:firstLine="480"/>
        <w:spacing w:line="360" w:lineRule="auto"/>
        <w:rPr>
          <w:rFonts w:hint="eastAsia" w:ascii="楷体" w:hAnsi="楷体" w:eastAsia="楷体"/>
          <w:sz w:val="24"/>
          <w:u w:val="single"/>
        </w:rPr>
      </w:pPr>
      <w:r>
        <w:rPr>
          <w:rFonts w:hint="eastAsia" w:ascii="楷体" w:hAnsi="楷体" w:eastAsia="楷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19"/>
        <w:ind w:firstLine="480"/>
        <w:spacing w:line="360" w:lineRule="auto"/>
        <w:rPr>
          <w:rFonts w:hint="eastAsia" w:ascii="楷体" w:hAnsi="楷体" w:eastAsia="楷体"/>
          <w:sz w:val="24"/>
          <w:u w:val="single"/>
        </w:rPr>
      </w:pPr>
      <w:r>
        <w:rPr>
          <w:rFonts w:hint="eastAsia" w:ascii="楷体" w:hAnsi="楷体" w:eastAsia="楷体"/>
          <w:sz w:val="24"/>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楷体" w:hAnsi="楷体" w:eastAsia="楷体"/>
          <w:b/>
          <w:sz w:val="32"/>
          <w:szCs w:val="32"/>
        </w:rPr>
      </w:pPr>
      <w:r>
        <w:rPr>
          <w:rFonts w:hint="eastAsia" w:ascii="楷体" w:hAnsi="楷体" w:eastAsia="楷体"/>
          <w:b/>
          <w:sz w:val="32"/>
          <w:szCs w:val="32"/>
        </w:rPr>
      </w:r>
      <w:r/>
    </w:p>
    <w:p>
      <w:pPr>
        <w:jc w:val="left"/>
        <w:widowControl/>
        <w:rPr>
          <w:rFonts w:hint="eastAsia" w:ascii="楷体" w:hAnsi="楷体" w:eastAsia="楷体"/>
          <w:b/>
          <w:sz w:val="32"/>
          <w:szCs w:val="32"/>
        </w:rPr>
      </w:pPr>
      <w:r>
        <w:rPr>
          <w:rFonts w:ascii="楷体" w:hAnsi="楷体" w:eastAsia="楷体"/>
          <w:b/>
          <w:sz w:val="32"/>
          <w:szCs w:val="32"/>
        </w:rPr>
        <w:br w:type="page" w:clear="all"/>
      </w:r>
      <w:r/>
    </w:p>
    <w:p>
      <w:pPr>
        <w:jc w:val="center"/>
        <w:widowControl/>
        <w:rPr>
          <w:rFonts w:hint="eastAsia" w:ascii="楷体" w:hAnsi="楷体" w:eastAsia="楷体"/>
          <w:b/>
          <w:sz w:val="32"/>
          <w:szCs w:val="32"/>
        </w:rPr>
      </w:pPr>
      <w:r>
        <w:rPr>
          <w:rFonts w:hint="eastAsia" w:ascii="楷体" w:hAnsi="楷体" w:eastAsia="楷体"/>
          <w:b/>
          <w:sz w:val="32"/>
          <w:szCs w:val="32"/>
        </w:rPr>
        <w:t xml:space="preserve">六、商务部分</w:t>
      </w:r>
      <w:r>
        <w:rPr>
          <w:rFonts w:hint="eastAsia" w:ascii="楷体" w:hAnsi="楷体" w:eastAsia="楷体"/>
          <w:b/>
          <w:sz w:val="32"/>
          <w:szCs w:val="32"/>
        </w:rPr>
        <w:t xml:space="preserve">响应</w:t>
      </w:r>
      <w:r>
        <w:rPr>
          <w:rFonts w:hint="eastAsia" w:ascii="楷体" w:hAnsi="楷体" w:eastAsia="楷体"/>
          <w:b/>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480"/>
        <w:spacing w:line="360" w:lineRule="auto"/>
        <w:rPr>
          <w:rFonts w:hint="eastAsia" w:ascii="楷体" w:hAnsi="楷体" w:eastAsia="楷体"/>
          <w:sz w:val="24"/>
          <w:u w:val="single"/>
        </w:rPr>
      </w:pPr>
      <w:r/>
      <w:bookmarkStart w:id="247" w:name="_Toc100386081"/>
      <w:r/>
      <w:r/>
    </w:p>
    <w:p>
      <w:pPr>
        <w:ind w:firstLine="482"/>
        <w:spacing w:line="360" w:lineRule="auto"/>
        <w:rPr>
          <w:rFonts w:hint="eastAsia" w:ascii="楷体" w:hAnsi="楷体" w:eastAsia="楷体"/>
          <w:b/>
          <w:sz w:val="24"/>
        </w:rPr>
      </w:pPr>
      <w:r>
        <w:rPr>
          <w:rFonts w:hint="eastAsia" w:ascii="楷体" w:hAnsi="楷体" w:eastAsia="楷体"/>
          <w:b/>
          <w:sz w:val="24"/>
        </w:rPr>
      </w:r>
      <w:r/>
    </w:p>
    <w:p>
      <w:pPr>
        <w:ind w:firstLine="560"/>
        <w:spacing w:line="360" w:lineRule="auto"/>
        <w:rPr>
          <w:rFonts w:hint="eastAsia" w:ascii="楷体" w:hAnsi="楷体" w:eastAsia="楷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8"/>
        </w:rPr>
        <w:t xml:space="preserve">           </w:t>
      </w:r>
      <w:bookmarkEnd w:id="247"/>
      <w:r/>
      <w:r/>
    </w:p>
    <w:p>
      <w:pPr>
        <w:pStyle w:val="850"/>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850"/>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（一）中小企业声明函（货物类）</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（招标文件中明确的所属行业）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248" w:name="_Hlk133157441"/>
      <w:r>
        <w:rPr>
          <w:rFonts w:hint="eastAsia" w:ascii="楷体" w:hAnsi="楷体" w:eastAsia="楷体" w:cstheme="minorBidi"/>
          <w:spacing w:val="6"/>
          <w:sz w:val="28"/>
          <w:szCs w:val="28"/>
          <w:u w:val="single"/>
        </w:rPr>
        <w:t xml:space="preserve">（中型企业、小型企业、微型企业）</w:t>
      </w:r>
      <w:bookmarkEnd w:id="248"/>
      <w:r>
        <w:rPr>
          <w:rFonts w:hint="eastAsia" w:ascii="楷体" w:hAnsi="楷体" w:eastAsia="楷体" w:cstheme="minorBidi"/>
          <w:spacing w:val="6"/>
          <w:sz w:val="28"/>
          <w:szCs w:val="28"/>
        </w:rPr>
        <w:t xml:space="preserve">；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249" w:name="_Hlk136503202"/>
      <w:r>
        <w:rPr>
          <w:rFonts w:hint="eastAsia" w:ascii="楷体" w:hAnsi="楷体" w:eastAsia="楷体" w:cstheme="minorBidi"/>
          <w:spacing w:val="6"/>
          <w:sz w:val="28"/>
          <w:szCs w:val="28"/>
          <w:u w:val="single"/>
        </w:rPr>
        <w:t xml:space="preserve">招标文件中明确的所属行业</w:t>
      </w:r>
      <w:bookmarkEnd w:id="249"/>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250"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bookmarkEnd w:id="250"/>
      <w:r/>
      <w:r/>
    </w:p>
    <w:p>
      <w:pPr>
        <w:pStyle w:val="850"/>
        <w:ind w:firstLine="1168"/>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850"/>
        <w:ind w:firstLine="584"/>
        <w:jc w:val="left"/>
        <w:spacing w:line="560" w:lineRule="exact"/>
        <w:rPr>
          <w:rFonts w:hint="eastAsia" w:ascii="楷体" w:hAnsi="楷体" w:eastAsia="楷体" w:cstheme="minorBidi"/>
          <w:spacing w:val="6"/>
          <w:sz w:val="28"/>
          <w:szCs w:val="28"/>
        </w:rPr>
      </w:pPr>
      <w:r/>
      <w:bookmarkStart w:id="251" w:name="_Hlk136448662"/>
      <w:r>
        <w:rPr>
          <w:rFonts w:ascii="楷体" w:hAnsi="楷体" w:eastAsia="楷体" w:cstheme="minorBidi"/>
          <w:spacing w:val="6"/>
          <w:sz w:val="28"/>
          <w:szCs w:val="28"/>
        </w:rPr>
        <w:t xml:space="preserve">3.供应商应当根据</w:t>
      </w:r>
      <w:r>
        <w:rPr>
          <w:rFonts w:hint="eastAsia" w:ascii="楷体" w:hAnsi="楷体" w:eastAsia="楷体" w:cstheme="minorBidi"/>
          <w:spacing w:val="6"/>
          <w:sz w:val="28"/>
          <w:szCs w:val="28"/>
        </w:rPr>
        <w:t xml:space="preserve">招标文件</w:t>
      </w:r>
      <w:r>
        <w:rPr>
          <w:rFonts w:ascii="楷体" w:hAnsi="楷体" w:eastAsia="楷体" w:cstheme="minorBidi"/>
          <w:spacing w:val="6"/>
          <w:sz w:val="28"/>
          <w:szCs w:val="28"/>
        </w:rPr>
        <w:t xml:space="preserve">中明确的所属行业，认真对照《关于印发中小企业划型标准规定的通知》（工信部联企业[2011]300号）提供声明函。 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bookmarkEnd w:id="251"/>
      <w:r/>
      <w:r/>
    </w:p>
    <w:p>
      <w:pPr>
        <w:pStyle w:val="850"/>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pStyle w:val="850"/>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中小企业声明函（服务类）</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，属于（招标文件中明确的所属行业）行业；承接企业为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（招标文件中明确的所属行业）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50"/>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r/>
    </w:p>
    <w:p>
      <w:pPr>
        <w:pStyle w:val="850"/>
        <w:ind w:firstLine="584"/>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850"/>
        <w:ind w:firstLine="584"/>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t xml:space="preserve">3.供应商应当根据</w:t>
      </w:r>
      <w:r>
        <w:rPr>
          <w:rFonts w:hint="eastAsia" w:ascii="楷体" w:hAnsi="楷体" w:eastAsia="楷体" w:cstheme="minorBidi"/>
          <w:spacing w:val="6"/>
          <w:sz w:val="28"/>
          <w:szCs w:val="28"/>
        </w:rPr>
        <w:t xml:space="preserve">招标文件</w:t>
      </w:r>
      <w:r>
        <w:rPr>
          <w:rFonts w:ascii="楷体" w:hAnsi="楷体" w:eastAsia="楷体" w:cstheme="minorBidi"/>
          <w:spacing w:val="6"/>
          <w:sz w:val="28"/>
          <w:szCs w:val="28"/>
        </w:rPr>
        <w:t xml:space="preserve">中明确的所属行业，认真对照《关于印发中小企业划型标准规定的通知》（工信部联企业[2011]300号）提供声明函。 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r/>
    </w:p>
    <w:p>
      <w:pPr>
        <w:pStyle w:val="850"/>
        <w:ind w:firstLine="1168"/>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jc w:val="left"/>
        <w:spacing w:line="560" w:lineRule="exact"/>
        <w:widowControl/>
        <w:rPr>
          <w:rFonts w:hint="eastAsia" w:ascii="楷体" w:hAnsi="楷体" w:eastAsia="楷体" w:cstheme="minorBidi"/>
          <w:spacing w:val="6"/>
          <w:sz w:val="28"/>
          <w:szCs w:val="28"/>
        </w:rPr>
      </w:pPr>
      <w:r>
        <w:rPr>
          <w:rFonts w:hint="eastAsia" w:ascii="宋体" w:hAnsi="宋体" w:cs="宋体"/>
          <w:sz w:val="28"/>
          <w:szCs w:val="28"/>
        </w:rPr>
        <w:t xml:space="preserve">  </w:t>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（二）</w:t>
      </w:r>
      <w:r>
        <w:rPr>
          <w:rFonts w:ascii="楷体" w:hAnsi="楷体" w:eastAsia="楷体"/>
          <w:b/>
          <w:sz w:val="32"/>
          <w:szCs w:val="32"/>
        </w:rPr>
        <w:t xml:space="preserve">联合协议</w:t>
      </w:r>
      <w:r>
        <w:rPr>
          <w:rFonts w:hint="eastAsia" w:ascii="楷体" w:hAnsi="楷体" w:eastAsia="楷体"/>
          <w:b/>
          <w:sz w:val="32"/>
          <w:szCs w:val="32"/>
        </w:rPr>
        <w:t xml:space="preserve">（本项目不适用）</w:t>
      </w:r>
      <w:r/>
    </w:p>
    <w:p>
      <w:pPr>
        <w:spacing w:line="360" w:lineRule="auto"/>
        <w:rPr>
          <w:rFonts w:hint="eastAsia" w:ascii="仿宋" w:hAnsi="仿宋" w:eastAsia="仿宋"/>
          <w:sz w:val="24"/>
        </w:rPr>
      </w:pPr>
      <w:r>
        <w:rPr>
          <w:rFonts w:hint="eastAsia" w:ascii="仿宋" w:hAnsi="仿宋" w:eastAsia="仿宋"/>
          <w:sz w:val="24"/>
        </w:rPr>
        <w:t xml:space="preserve">牵头人名称：</w:t>
      </w:r>
      <w:r>
        <w:rPr>
          <w:rFonts w:hint="eastAsia" w:ascii="仿宋" w:hAnsi="仿宋" w:eastAsia="仿宋"/>
          <w:sz w:val="24"/>
          <w:u w:val="single"/>
        </w:rPr>
        <w:t xml:space="preserve">                                                        </w:t>
      </w:r>
      <w:r/>
    </w:p>
    <w:p>
      <w:pPr>
        <w:spacing w:line="360" w:lineRule="auto"/>
        <w:rPr>
          <w:rFonts w:hint="eastAsia" w:ascii="仿宋" w:hAnsi="仿宋" w:eastAsia="仿宋"/>
          <w:sz w:val="24"/>
        </w:rPr>
      </w:pPr>
      <w:r>
        <w:rPr>
          <w:rFonts w:hint="eastAsia" w:ascii="仿宋" w:hAnsi="仿宋" w:eastAsia="仿宋"/>
          <w:sz w:val="24"/>
        </w:rPr>
        <w:t xml:space="preserve">法定代表人：</w:t>
      </w:r>
      <w:r>
        <w:rPr>
          <w:rFonts w:hint="eastAsia" w:ascii="仿宋" w:hAnsi="仿宋" w:eastAsia="仿宋"/>
          <w:sz w:val="24"/>
          <w:u w:val="single"/>
        </w:rPr>
        <w:t xml:space="preserve">                                                        </w:t>
      </w:r>
      <w:r/>
    </w:p>
    <w:p>
      <w:pPr>
        <w:spacing w:line="360" w:lineRule="auto"/>
        <w:rPr>
          <w:rFonts w:hint="eastAsia" w:ascii="仿宋" w:hAnsi="仿宋" w:eastAsia="仿宋"/>
          <w:sz w:val="24"/>
        </w:rPr>
      </w:pPr>
      <w:r>
        <w:rPr>
          <w:rFonts w:hint="eastAsia" w:ascii="仿宋" w:hAnsi="仿宋" w:eastAsia="仿宋"/>
          <w:spacing w:val="15"/>
          <w:sz w:val="24"/>
        </w:rPr>
        <w:t xml:space="preserve">法定住</w:t>
      </w:r>
      <w:r>
        <w:rPr>
          <w:rFonts w:hint="eastAsia" w:ascii="仿宋" w:hAnsi="仿宋" w:eastAsia="仿宋"/>
          <w:sz w:val="24"/>
        </w:rPr>
        <w:t xml:space="preserve">所</w:t>
      </w:r>
      <w:r>
        <w:rPr>
          <w:rFonts w:hint="eastAsia" w:ascii="仿宋" w:hAnsi="仿宋" w:eastAsia="仿宋"/>
          <w:sz w:val="24"/>
        </w:rPr>
        <w:t xml:space="preserve">：</w:t>
      </w:r>
      <w:r>
        <w:rPr>
          <w:rFonts w:hint="eastAsia" w:ascii="仿宋" w:hAnsi="仿宋" w:eastAsia="仿宋"/>
          <w:sz w:val="24"/>
          <w:u w:val="single"/>
        </w:rPr>
        <w:t xml:space="preserve">                                                        </w:t>
      </w:r>
      <w:r/>
    </w:p>
    <w:p>
      <w:pPr>
        <w:spacing w:line="360" w:lineRule="auto"/>
        <w:rPr>
          <w:rFonts w:hint="eastAsia" w:ascii="仿宋" w:hAnsi="仿宋" w:eastAsia="仿宋"/>
          <w:sz w:val="24"/>
        </w:rPr>
      </w:pPr>
      <w:r>
        <w:rPr>
          <w:rFonts w:hint="eastAsia" w:ascii="仿宋" w:hAnsi="仿宋" w:eastAsia="仿宋"/>
          <w:sz w:val="24"/>
        </w:rPr>
        <w:t xml:space="preserve">成员二名称：</w:t>
      </w:r>
      <w:r>
        <w:rPr>
          <w:rFonts w:hint="eastAsia" w:ascii="仿宋" w:hAnsi="仿宋" w:eastAsia="仿宋"/>
          <w:sz w:val="24"/>
          <w:u w:val="single"/>
        </w:rPr>
        <w:t xml:space="preserve">                                                        </w:t>
      </w:r>
      <w:r/>
    </w:p>
    <w:p>
      <w:pPr>
        <w:spacing w:line="360" w:lineRule="auto"/>
        <w:rPr>
          <w:rFonts w:hint="eastAsia" w:ascii="仿宋" w:hAnsi="仿宋" w:eastAsia="仿宋"/>
          <w:sz w:val="24"/>
        </w:rPr>
      </w:pPr>
      <w:r>
        <w:rPr>
          <w:rFonts w:hint="eastAsia" w:ascii="仿宋" w:hAnsi="仿宋" w:eastAsia="仿宋"/>
          <w:sz w:val="24"/>
        </w:rPr>
        <w:t xml:space="preserve">法定代表人：</w:t>
      </w:r>
      <w:r>
        <w:rPr>
          <w:rFonts w:hint="eastAsia" w:ascii="仿宋" w:hAnsi="仿宋" w:eastAsia="仿宋"/>
          <w:sz w:val="24"/>
          <w:u w:val="single"/>
        </w:rPr>
        <w:t xml:space="preserve">                                                        </w:t>
      </w:r>
      <w:r/>
    </w:p>
    <w:p>
      <w:pPr>
        <w:spacing w:line="360" w:lineRule="auto"/>
        <w:rPr>
          <w:rFonts w:hint="eastAsia" w:ascii="仿宋" w:hAnsi="仿宋" w:eastAsia="仿宋"/>
          <w:sz w:val="24"/>
        </w:rPr>
      </w:pPr>
      <w:r>
        <w:rPr>
          <w:rFonts w:hint="eastAsia" w:ascii="仿宋" w:hAnsi="仿宋" w:eastAsia="仿宋"/>
          <w:spacing w:val="15"/>
          <w:sz w:val="24"/>
        </w:rPr>
        <w:t xml:space="preserve">法定住</w:t>
      </w:r>
      <w:r>
        <w:rPr>
          <w:rFonts w:hint="eastAsia" w:ascii="仿宋" w:hAnsi="仿宋" w:eastAsia="仿宋"/>
          <w:sz w:val="24"/>
        </w:rPr>
        <w:t xml:space="preserve">所</w:t>
      </w:r>
      <w:r>
        <w:rPr>
          <w:rFonts w:hint="eastAsia" w:ascii="仿宋" w:hAnsi="仿宋" w:eastAsia="仿宋"/>
          <w:sz w:val="24"/>
        </w:rPr>
        <w:t xml:space="preserve">：</w:t>
      </w:r>
      <w:r>
        <w:rPr>
          <w:rFonts w:hint="eastAsia" w:ascii="仿宋" w:hAnsi="仿宋" w:eastAsia="仿宋"/>
          <w:sz w:val="24"/>
          <w:u w:val="single"/>
        </w:rPr>
        <w:t xml:space="preserve">                                                        </w:t>
      </w:r>
      <w:r/>
    </w:p>
    <w:p>
      <w:pPr>
        <w:ind w:firstLine="480"/>
        <w:spacing w:line="360" w:lineRule="auto"/>
        <w:rPr>
          <w:rFonts w:hint="eastAsia" w:ascii="仿宋" w:hAnsi="仿宋" w:eastAsia="仿宋"/>
          <w:sz w:val="24"/>
        </w:rPr>
      </w:pPr>
      <w:r>
        <w:rPr>
          <w:rFonts w:hint="eastAsia" w:ascii="仿宋" w:hAnsi="仿宋" w:eastAsia="仿宋"/>
          <w:sz w:val="24"/>
        </w:rPr>
        <w:t xml:space="preserve">……</w:t>
      </w:r>
      <w:r/>
    </w:p>
    <w:p>
      <w:pPr>
        <w:ind w:firstLine="410"/>
        <w:spacing w:line="360" w:lineRule="auto"/>
        <w:rPr>
          <w:rFonts w:hint="eastAsia" w:ascii="仿宋" w:hAnsi="仿宋" w:eastAsia="仿宋"/>
          <w:sz w:val="24"/>
        </w:rPr>
      </w:pPr>
      <w:r>
        <w:rPr>
          <w:rFonts w:hint="eastAsia" w:ascii="仿宋" w:hAnsi="仿宋" w:eastAsia="仿宋"/>
          <w:sz w:val="24"/>
        </w:rPr>
        <w:t xml:space="preserve">鉴于上述各成员单位经过友好协商，自愿组成</w:t>
      </w:r>
      <w:r>
        <w:rPr>
          <w:rFonts w:hint="eastAsia" w:ascii="仿宋" w:hAnsi="仿宋" w:eastAsia="仿宋"/>
          <w:sz w:val="24"/>
          <w:u w:val="single"/>
        </w:rPr>
        <w:t xml:space="preserve">         </w:t>
      </w:r>
      <w:r>
        <w:rPr>
          <w:rFonts w:hint="eastAsia" w:ascii="仿宋" w:hAnsi="仿宋" w:eastAsia="仿宋"/>
          <w:sz w:val="24"/>
        </w:rPr>
        <w:t xml:space="preserve">（联合体名称）联合体，共同参加</w:t>
      </w:r>
      <w:r>
        <w:rPr>
          <w:rFonts w:hint="eastAsia" w:ascii="仿宋" w:hAnsi="仿宋" w:eastAsia="仿宋"/>
          <w:sz w:val="24"/>
          <w:u w:val="single"/>
        </w:rPr>
        <w:t xml:space="preserve">                </w:t>
      </w:r>
      <w:r>
        <w:rPr>
          <w:rFonts w:hint="eastAsia" w:ascii="仿宋" w:hAnsi="仿宋" w:eastAsia="仿宋"/>
          <w:sz w:val="24"/>
        </w:rPr>
        <w:t xml:space="preserve">（采购人名称）（以下简称采购人）</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u w:val="single"/>
        </w:rPr>
        <w:t xml:space="preserve">      </w:t>
      </w:r>
      <w:r>
        <w:rPr>
          <w:rFonts w:hint="eastAsia" w:ascii="仿宋" w:hAnsi="仿宋" w:eastAsia="仿宋"/>
          <w:sz w:val="24"/>
        </w:rPr>
        <w:t xml:space="preserve">项目（项目名称）。现就有关事宜订立如下协议：</w:t>
      </w:r>
      <w:r/>
    </w:p>
    <w:p>
      <w:pPr>
        <w:ind w:firstLine="410"/>
        <w:spacing w:line="360" w:lineRule="auto"/>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（单位名称）为</w:t>
      </w:r>
      <w:r>
        <w:rPr>
          <w:rFonts w:hint="eastAsia" w:ascii="仿宋" w:hAnsi="仿宋" w:eastAsia="仿宋"/>
          <w:sz w:val="24"/>
          <w:u w:val="single"/>
        </w:rPr>
        <w:t xml:space="preserve">          </w:t>
      </w:r>
      <w:r>
        <w:rPr>
          <w:rFonts w:hint="eastAsia" w:ascii="仿宋" w:hAnsi="仿宋" w:eastAsia="仿宋"/>
          <w:sz w:val="24"/>
        </w:rPr>
        <w:t xml:space="preserve">（联合体名称）牵头人。</w:t>
      </w:r>
      <w:r/>
    </w:p>
    <w:p>
      <w:pPr>
        <w:ind w:firstLine="410"/>
        <w:spacing w:line="360" w:lineRule="auto"/>
        <w:rPr>
          <w:rFonts w:hint="eastAsia" w:ascii="仿宋" w:hAnsi="仿宋" w:eastAsia="仿宋"/>
          <w:sz w:val="24"/>
        </w:rPr>
      </w:pPr>
      <w:r>
        <w:rPr>
          <w:rFonts w:hint="eastAsia" w:ascii="仿宋" w:hAnsi="仿宋" w:eastAsia="仿宋"/>
          <w:sz w:val="24"/>
        </w:rPr>
        <w:t xml:space="preserve">2.在本次采购活动中，联合体牵头人合法代表联合体各成员负责本项目响应文件编制、提交及参与投标活动，代表联合体提交和接收相关的资料、信息及指示，并处理投标和成交有关的一切事务。联合体牵头人在响应文件中的所有承诺均代表了联合体各成员，联合体牵头人在本项目中签署的一切文件和处理的一切事宜，联合体各成员均予以承认。</w:t>
      </w:r>
      <w:r/>
    </w:p>
    <w:p>
      <w:pPr>
        <w:ind w:firstLine="410"/>
        <w:spacing w:line="360" w:lineRule="auto"/>
        <w:rPr>
          <w:rFonts w:hint="eastAsia" w:ascii="仿宋" w:hAnsi="仿宋" w:eastAsia="仿宋"/>
          <w:sz w:val="24"/>
        </w:rPr>
      </w:pPr>
      <w:r>
        <w:rPr>
          <w:rFonts w:hint="eastAsia" w:ascii="仿宋" w:hAnsi="仿宋" w:eastAsia="仿宋"/>
          <w:sz w:val="24"/>
        </w:rPr>
        <w:t xml:space="preserve">3、联合体将严格按照招标文件的各项要求，联合体成员共同承担合同规定的一切义务和责任，联合体各成员单位按照内部职责的划分，承担各自所负的责任和风险，并向采购人承担连带责任。</w:t>
      </w:r>
      <w:r/>
    </w:p>
    <w:p>
      <w:pPr>
        <w:ind w:firstLine="410"/>
        <w:spacing w:line="360" w:lineRule="auto"/>
        <w:rPr>
          <w:rFonts w:hint="eastAsia" w:ascii="仿宋" w:hAnsi="仿宋" w:eastAsia="仿宋"/>
          <w:sz w:val="24"/>
        </w:rPr>
      </w:pPr>
      <w:r>
        <w:rPr>
          <w:rFonts w:hint="eastAsia" w:ascii="仿宋" w:hAnsi="仿宋" w:eastAsia="仿宋"/>
          <w:sz w:val="24"/>
        </w:rPr>
        <w:t xml:space="preserve">4.联合体各成员单位内部的职责分工如下：</w:t>
      </w:r>
      <w:r>
        <w:rPr>
          <w:rFonts w:hint="eastAsia" w:ascii="仿宋" w:hAnsi="仿宋" w:eastAsia="仿宋"/>
          <w:sz w:val="24"/>
          <w:u w:val="single"/>
        </w:rPr>
        <w:t xml:space="preserve">                                     </w:t>
      </w:r>
      <w:r/>
    </w:p>
    <w:p>
      <w:pPr>
        <w:spacing w:line="360" w:lineRule="auto"/>
        <w:rPr>
          <w:rFonts w:hint="eastAsia"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按照本条上述分工，联合体成员单位各自所承担的合同工作量比例如下：</w:t>
      </w:r>
      <w:r>
        <w:rPr>
          <w:rFonts w:hint="eastAsia" w:ascii="仿宋" w:hAnsi="仿宋" w:eastAsia="仿宋"/>
          <w:sz w:val="24"/>
          <w:u w:val="single"/>
        </w:rPr>
        <w:t xml:space="preserve">                </w:t>
      </w:r>
      <w:r/>
    </w:p>
    <w:p>
      <w:pPr>
        <w:spacing w:line="360" w:lineRule="auto"/>
        <w:rPr>
          <w:rFonts w:hint="eastAsia"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w:t>
      </w:r>
      <w:r/>
    </w:p>
    <w:p>
      <w:pPr>
        <w:ind w:firstLine="410"/>
        <w:spacing w:line="360" w:lineRule="auto"/>
        <w:rPr>
          <w:rFonts w:hint="eastAsia" w:ascii="仿宋" w:hAnsi="仿宋" w:eastAsia="仿宋"/>
          <w:sz w:val="24"/>
        </w:rPr>
      </w:pPr>
      <w:r>
        <w:rPr>
          <w:rFonts w:hint="eastAsia" w:ascii="仿宋" w:hAnsi="仿宋" w:eastAsia="仿宋"/>
          <w:sz w:val="24"/>
        </w:rPr>
        <w:t xml:space="preserve">5. 联合体成交后，联合体各成员将共同与采购人签订合同订立。联合体牵头人负责合同实施阶段的主办、组织和协调工作。</w:t>
      </w:r>
      <w:r/>
    </w:p>
    <w:p>
      <w:pPr>
        <w:ind w:firstLine="384"/>
        <w:spacing w:line="360" w:lineRule="auto"/>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本联合</w:t>
      </w:r>
      <w:r>
        <w:rPr>
          <w:rFonts w:hint="eastAsia" w:ascii="仿宋" w:hAnsi="仿宋" w:eastAsia="仿宋"/>
          <w:sz w:val="24"/>
        </w:rPr>
        <w:t xml:space="preserve">协议是合同的附件，对联合体各成员单位有合同约束力。</w:t>
      </w:r>
      <w:r/>
    </w:p>
    <w:p>
      <w:pPr>
        <w:ind w:firstLine="384"/>
        <w:spacing w:line="360" w:lineRule="auto"/>
        <w:rPr>
          <w:rFonts w:hint="eastAsia" w:ascii="仿宋" w:hAnsi="仿宋" w:eastAsia="仿宋"/>
          <w:sz w:val="24"/>
        </w:rPr>
      </w:pPr>
      <w:r>
        <w:rPr>
          <w:rFonts w:hint="eastAsia" w:ascii="仿宋" w:hAnsi="仿宋" w:eastAsia="仿宋"/>
          <w:sz w:val="24"/>
        </w:rPr>
        <w:t xml:space="preserve">7.本协议书自签署之日起生效，联合体未成交或者合同履行完毕后自动失效。</w:t>
      </w:r>
      <w:r/>
    </w:p>
    <w:p>
      <w:pPr>
        <w:ind w:firstLine="384"/>
        <w:spacing w:line="360" w:lineRule="auto"/>
        <w:rPr>
          <w:rFonts w:hint="eastAsia" w:ascii="仿宋" w:hAnsi="仿宋" w:eastAsia="仿宋"/>
          <w:sz w:val="24"/>
        </w:rPr>
      </w:pPr>
      <w:r>
        <w:rPr>
          <w:rFonts w:hint="eastAsia" w:ascii="仿宋" w:hAnsi="仿宋" w:eastAsia="仿宋"/>
          <w:sz w:val="24"/>
        </w:rPr>
        <w:t xml:space="preserve">8.本协议在执行期间，如有未尽事宜，由采购人、缔约方协商，签订协议，且在法律上与本协议有同等效力。</w:t>
      </w:r>
      <w:r/>
    </w:p>
    <w:p>
      <w:pPr>
        <w:ind w:firstLine="384"/>
        <w:spacing w:line="360" w:lineRule="auto"/>
        <w:rPr>
          <w:rFonts w:hint="eastAsia" w:ascii="仿宋" w:hAnsi="仿宋" w:eastAsia="仿宋"/>
          <w:sz w:val="24"/>
        </w:rPr>
      </w:pPr>
      <w:r>
        <w:rPr>
          <w:rFonts w:hint="eastAsia" w:ascii="仿宋" w:hAnsi="仿宋" w:eastAsia="仿宋"/>
          <w:sz w:val="24"/>
        </w:rPr>
        <w:t xml:space="preserve">9.本协议书一式</w:t>
      </w:r>
      <w:r>
        <w:rPr>
          <w:rFonts w:hint="eastAsia" w:ascii="仿宋" w:hAnsi="仿宋" w:eastAsia="仿宋"/>
          <w:sz w:val="24"/>
          <w:u w:val="single"/>
        </w:rPr>
        <w:t xml:space="preserve">         </w:t>
      </w:r>
      <w:r>
        <w:rPr>
          <w:rFonts w:hint="eastAsia" w:ascii="仿宋" w:hAnsi="仿宋" w:eastAsia="仿宋"/>
          <w:sz w:val="24"/>
        </w:rPr>
        <w:t xml:space="preserve">份，联合体成员和采购人各执一份。</w:t>
      </w:r>
      <w:r/>
    </w:p>
    <w:p>
      <w:pPr>
        <w:jc w:val="right"/>
        <w:spacing w:line="360" w:lineRule="auto"/>
        <w:rPr>
          <w:rFonts w:hint="eastAsia" w:ascii="仿宋" w:hAnsi="仿宋" w:eastAsia="仿宋"/>
          <w:sz w:val="24"/>
        </w:rPr>
      </w:pPr>
      <w:r>
        <w:rPr>
          <w:rFonts w:hint="eastAsia" w:ascii="仿宋" w:hAnsi="仿宋" w:eastAsia="仿宋"/>
          <w:sz w:val="24"/>
        </w:rPr>
        <w:t xml:space="preserve">牵头人名称：</w:t>
      </w:r>
      <w:r>
        <w:rPr>
          <w:rFonts w:hint="eastAsia" w:ascii="仿宋" w:hAnsi="仿宋" w:eastAsia="仿宋"/>
          <w:sz w:val="24"/>
          <w:u w:val="single"/>
        </w:rPr>
        <w:t xml:space="preserve">          </w:t>
      </w:r>
      <w:r>
        <w:rPr>
          <w:rFonts w:hint="eastAsia" w:ascii="仿宋" w:hAnsi="仿宋" w:eastAsia="仿宋"/>
          <w:sz w:val="24"/>
        </w:rPr>
        <w:t xml:space="preserve">  （公章）            </w:t>
      </w:r>
      <w:r/>
    </w:p>
    <w:p>
      <w:pPr>
        <w:jc w:val="right"/>
        <w:spacing w:line="360" w:lineRule="auto"/>
        <w:rPr>
          <w:rFonts w:hint="eastAsia" w:ascii="仿宋" w:hAnsi="仿宋" w:eastAsia="仿宋"/>
          <w:sz w:val="24"/>
        </w:rPr>
      </w:pPr>
      <w:r>
        <w:rPr>
          <w:rFonts w:hint="eastAsia" w:ascii="仿宋" w:hAnsi="仿宋" w:eastAsia="仿宋"/>
          <w:sz w:val="24"/>
        </w:rPr>
        <w:t xml:space="preserve">法定代表人：</w:t>
      </w:r>
      <w:r>
        <w:rPr>
          <w:rFonts w:hint="eastAsia" w:ascii="仿宋" w:hAnsi="仿宋" w:eastAsia="仿宋"/>
          <w:sz w:val="24"/>
          <w:u w:val="single"/>
        </w:rPr>
        <w:t xml:space="preserve">            </w:t>
      </w:r>
      <w:r>
        <w:rPr>
          <w:rFonts w:hint="eastAsia" w:ascii="仿宋" w:hAnsi="仿宋" w:eastAsia="仿宋"/>
          <w:sz w:val="24"/>
        </w:rPr>
        <w:t xml:space="preserve">（签字或盖章）    </w:t>
      </w:r>
      <w:r/>
    </w:p>
    <w:p>
      <w:pPr>
        <w:jc w:val="right"/>
        <w:spacing w:line="360" w:lineRule="auto"/>
        <w:rPr>
          <w:rFonts w:hint="eastAsia" w:ascii="仿宋" w:hAnsi="仿宋" w:eastAsia="仿宋"/>
          <w:sz w:val="24"/>
        </w:rPr>
      </w:pPr>
      <w:r>
        <w:rPr>
          <w:rFonts w:hint="eastAsia" w:ascii="仿宋" w:hAnsi="仿宋" w:eastAsia="仿宋"/>
          <w:sz w:val="24"/>
        </w:rPr>
        <w:t xml:space="preserve">成员二名称：</w:t>
      </w:r>
      <w:r>
        <w:rPr>
          <w:rFonts w:hint="eastAsia" w:ascii="仿宋" w:hAnsi="仿宋" w:eastAsia="仿宋"/>
          <w:sz w:val="24"/>
          <w:u w:val="single"/>
        </w:rPr>
        <w:t xml:space="preserve">             </w:t>
      </w:r>
      <w:r>
        <w:rPr>
          <w:rFonts w:hint="eastAsia" w:ascii="仿宋" w:hAnsi="仿宋" w:eastAsia="仿宋"/>
          <w:sz w:val="24"/>
        </w:rPr>
        <w:t xml:space="preserve">（公章）</w:t>
      </w:r>
      <w:r/>
    </w:p>
    <w:p>
      <w:pPr>
        <w:jc w:val="right"/>
        <w:spacing w:line="360" w:lineRule="auto"/>
      </w:pPr>
      <w:r>
        <w:rPr>
          <w:rFonts w:hint="eastAsia" w:ascii="仿宋" w:hAnsi="仿宋" w:eastAsia="仿宋"/>
          <w:sz w:val="24"/>
        </w:rPr>
        <w:t xml:space="preserve">法定代表人：</w:t>
      </w:r>
      <w:r>
        <w:rPr>
          <w:rFonts w:hint="eastAsia" w:ascii="仿宋" w:hAnsi="仿宋" w:eastAsia="仿宋"/>
          <w:sz w:val="24"/>
          <w:u w:val="single"/>
        </w:rPr>
        <w:t xml:space="preserve">             </w:t>
      </w:r>
      <w:r>
        <w:rPr>
          <w:rFonts w:hint="eastAsia" w:ascii="仿宋" w:hAnsi="仿宋" w:eastAsia="仿宋"/>
          <w:sz w:val="24"/>
        </w:rPr>
        <w:t xml:space="preserve">（签字或盖章）</w:t>
      </w:r>
      <w:r/>
    </w:p>
    <w:p>
      <w:pPr>
        <w:jc w:val="right"/>
        <w:spacing w:line="360" w:lineRule="auto"/>
        <w:rPr>
          <w:rFonts w:hint="eastAsia" w:ascii="仿宋" w:hAnsi="仿宋" w:eastAsia="仿宋"/>
          <w:sz w:val="24"/>
        </w:rPr>
      </w:pPr>
      <w:r>
        <w:rPr>
          <w:rFonts w:hint="eastAsia" w:ascii="仿宋" w:hAnsi="仿宋" w:eastAsia="仿宋"/>
          <w:sz w:val="24"/>
        </w:rPr>
        <w:t xml:space="preserve">……                             </w:t>
      </w:r>
      <w:r/>
    </w:p>
    <w:p>
      <w:pPr>
        <w:jc w:val="right"/>
        <w:spacing w:line="360" w:lineRule="auto"/>
        <w:widowControl/>
        <w:rPr>
          <w:rFonts w:hint="eastAsia" w:ascii="楷体" w:hAnsi="楷体" w:eastAsia="楷体"/>
          <w:b/>
          <w:sz w:val="32"/>
          <w:szCs w:val="32"/>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    </w:t>
      </w:r>
      <w:r>
        <w:rPr>
          <w:rFonts w:ascii="楷体" w:hAnsi="楷体" w:eastAsia="楷体"/>
          <w:b/>
          <w:sz w:val="32"/>
          <w:szCs w:val="32"/>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p>
      <w:r/>
      <w:r/>
    </w:p>
    <w:p>
      <w:pPr>
        <w:jc w:val="left"/>
        <w:widowControl/>
        <w:rPr>
          <w:rFonts w:ascii="方正小标宋简体" w:eastAsia="方正小标宋简体"/>
          <w:sz w:val="44"/>
          <w:szCs w:val="44"/>
        </w:rPr>
      </w:pPr>
      <w:r>
        <w:rPr>
          <w:rFonts w:ascii="方正小标宋简体" w:eastAsia="方正小标宋简体"/>
          <w:sz w:val="44"/>
          <w:szCs w:val="44"/>
        </w:rPr>
        <w:br w:type="page" w:clear="all"/>
      </w:r>
      <w:r/>
    </w:p>
    <w:p>
      <w:pPr>
        <w:jc w:val="center"/>
        <w:rPr>
          <w:rFonts w:ascii="方正小标宋简体" w:eastAsia="方正小标宋简体"/>
          <w:sz w:val="44"/>
          <w:szCs w:val="44"/>
        </w:rPr>
      </w:pPr>
      <w:r>
        <w:rPr>
          <w:rFonts w:hint="eastAsia" w:ascii="方正小标宋简体" w:eastAsia="方正小标宋简体"/>
          <w:sz w:val="44"/>
          <w:szCs w:val="44"/>
        </w:rPr>
        <w:t xml:space="preserve">告供应</w:t>
      </w:r>
      <w:r>
        <w:rPr>
          <w:rFonts w:hint="eastAsia" w:ascii="方正小标宋简体" w:eastAsia="方正小标宋简体"/>
          <w:sz w:val="44"/>
          <w:szCs w:val="44"/>
        </w:rPr>
        <w:t xml:space="preserve">商书</w:t>
      </w:r>
      <w:r/>
    </w:p>
    <w:p>
      <w:pPr>
        <w:rPr>
          <w:rFonts w:ascii="方正小标宋简体" w:eastAsia="方正小标宋简体"/>
          <w:sz w:val="44"/>
          <w:szCs w:val="44"/>
        </w:rPr>
      </w:pPr>
      <w:r>
        <w:rPr>
          <w:rFonts w:hint="eastAsia" w:ascii="仿宋_GB2312" w:hAnsi="仿宋" w:eastAsia="仿宋_GB2312"/>
          <w:sz w:val="32"/>
          <w:szCs w:val="32"/>
        </w:rPr>
        <w:t xml:space="preserve">中标（成交）供应商：</w:t>
      </w:r>
      <w:r/>
    </w:p>
    <w:p>
      <w:pPr>
        <w:ind w:firstLine="640"/>
        <w:rPr>
          <w:rFonts w:hint="eastAsia" w:ascii="仿宋_GB2312" w:hAnsi="仿宋" w:eastAsia="仿宋_GB2312"/>
          <w:sz w:val="32"/>
          <w:szCs w:val="32"/>
        </w:rPr>
      </w:pPr>
      <w:r>
        <w:rPr>
          <w:rFonts w:hint="eastAsia" w:ascii="仿宋_GB2312" w:hAnsi="仿宋" w:eastAsia="仿宋_GB2312"/>
          <w:sz w:val="32"/>
          <w:szCs w:val="32"/>
        </w:rPr>
        <w:t xml:space="preserve">恭喜您成功中标（成交），为我市采购人提供优质产品及服务。为优化政府采购营商环境，发挥政府采购政策功能，缓解企业融资难题，我省已推出政府</w:t>
      </w:r>
      <w:r>
        <w:rPr>
          <w:rFonts w:hint="eastAsia" w:ascii="仿宋_GB2312" w:hAnsi="仿宋" w:eastAsia="仿宋_GB2312"/>
          <w:sz w:val="32"/>
          <w:szCs w:val="32"/>
        </w:rPr>
        <w:t xml:space="preserve">采购线上合同</w:t>
      </w:r>
      <w:r>
        <w:rPr>
          <w:rFonts w:hint="eastAsia" w:ascii="仿宋_GB2312" w:hAnsi="仿宋" w:eastAsia="仿宋_GB2312"/>
          <w:sz w:val="32"/>
          <w:szCs w:val="32"/>
        </w:rPr>
        <w:t xml:space="preserve">信用融资贷款业务，特此告知如下：</w:t>
      </w:r>
      <w:r/>
    </w:p>
    <w:p>
      <w:pPr>
        <w:ind w:firstLine="640"/>
        <w:rPr>
          <w:rFonts w:hint="eastAsia" w:ascii="仿宋_GB2312" w:hAnsi="仿宋" w:eastAsia="仿宋_GB2312"/>
          <w:sz w:val="32"/>
          <w:szCs w:val="32"/>
        </w:rPr>
      </w:pPr>
      <w:r>
        <w:rPr>
          <w:rFonts w:hint="eastAsia" w:ascii="仿宋_GB2312" w:hAnsi="仿宋" w:eastAsia="仿宋_GB2312"/>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仿宋_GB2312" w:hAnsi="仿宋" w:eastAsia="仿宋_GB2312"/>
          <w:sz w:val="32"/>
          <w:szCs w:val="32"/>
        </w:rPr>
        <w:t xml:space="preserve">采云</w:t>
      </w:r>
      <w:r>
        <w:rPr>
          <w:rFonts w:hint="eastAsia" w:ascii="仿宋_GB2312" w:hAnsi="仿宋" w:eastAsia="仿宋_GB2312"/>
          <w:sz w:val="32"/>
          <w:szCs w:val="32"/>
        </w:rPr>
        <w:t xml:space="preserve">”系统中公示政府采购合同</w:t>
      </w:r>
      <w:r>
        <w:rPr>
          <w:rFonts w:hint="eastAsia" w:ascii="仿宋_GB2312" w:hAnsi="仿宋" w:eastAsia="仿宋_GB2312"/>
          <w:sz w:val="32"/>
          <w:szCs w:val="32"/>
        </w:rPr>
        <w:t xml:space="preserve">时勾选融资</w:t>
      </w:r>
      <w:r>
        <w:rPr>
          <w:rFonts w:hint="eastAsia" w:ascii="仿宋_GB2312" w:hAnsi="仿宋" w:eastAsia="仿宋_GB2312"/>
          <w:sz w:val="32"/>
          <w:szCs w:val="32"/>
        </w:rPr>
        <w:t xml:space="preserve">标识，随后将有相关银行</w:t>
      </w:r>
      <w:r>
        <w:rPr>
          <w:rFonts w:ascii="仿宋_GB2312" w:hAnsi="仿宋" w:eastAsia="仿宋_GB2312"/>
          <w:sz w:val="32"/>
          <w:szCs w:val="32"/>
        </w:rPr>
        <w:t xml:space="preserve">为您提供</w:t>
      </w:r>
      <w:r>
        <w:rPr>
          <w:rFonts w:hint="eastAsia" w:ascii="仿宋_GB2312" w:hAnsi="仿宋" w:eastAsia="仿宋_GB2312"/>
          <w:sz w:val="32"/>
          <w:szCs w:val="32"/>
        </w:rPr>
        <w:t xml:space="preserve">无抵押低息融资</w:t>
      </w:r>
      <w:r>
        <w:rPr>
          <w:rFonts w:ascii="仿宋_GB2312" w:hAnsi="仿宋" w:eastAsia="仿宋_GB2312"/>
          <w:sz w:val="32"/>
          <w:szCs w:val="32"/>
        </w:rPr>
        <w:t xml:space="preserve">便利</w:t>
      </w:r>
      <w:r>
        <w:rPr>
          <w:rFonts w:hint="eastAsia" w:ascii="仿宋_GB2312" w:hAnsi="仿宋" w:eastAsia="仿宋_GB2312"/>
          <w:sz w:val="32"/>
          <w:szCs w:val="32"/>
        </w:rPr>
        <w:t xml:space="preserve">。</w:t>
      </w:r>
      <w:r>
        <w:rPr>
          <w:rFonts w:ascii="仿宋_GB2312" w:hAnsi="仿宋" w:eastAsia="仿宋_GB2312"/>
          <w:sz w:val="32"/>
          <w:szCs w:val="32"/>
        </w:rPr>
        <w:t xml:space="preserve">具体业务流程可登录</w:t>
      </w:r>
      <w:r>
        <w:rPr>
          <w:rFonts w:hint="eastAsia" w:ascii="仿宋_GB2312" w:hAnsi="仿宋" w:eastAsia="仿宋_GB2312"/>
          <w:sz w:val="32"/>
          <w:szCs w:val="32"/>
        </w:rPr>
        <w:t xml:space="preserve">“江苏政府采购网</w:t>
      </w:r>
      <w:r>
        <w:rPr>
          <w:rFonts w:ascii="仿宋_GB2312" w:hAnsi="仿宋" w:eastAsia="仿宋_GB2312"/>
          <w:sz w:val="32"/>
          <w:szCs w:val="32"/>
        </w:rPr>
        <w:t xml:space="preserve">—</w:t>
      </w:r>
      <w:r>
        <w:rPr>
          <w:rFonts w:hint="eastAsia" w:ascii="仿宋_GB2312" w:hAnsi="仿宋" w:eastAsia="仿宋_GB2312"/>
          <w:sz w:val="32"/>
          <w:szCs w:val="32"/>
        </w:rPr>
        <w:t xml:space="preserve">政采贷”栏目（</w:t>
      </w:r>
      <w:r>
        <w:rPr>
          <w:rFonts w:ascii="仿宋_GB2312" w:hAnsi="仿宋" w:eastAsia="仿宋_GB2312"/>
          <w:sz w:val="32"/>
          <w:szCs w:val="32"/>
        </w:rPr>
        <w:t xml:space="preserve">http://www.ccgp-jiangsu.gov.cn/jiangsu/paying.html</w:t>
      </w:r>
      <w:r>
        <w:rPr>
          <w:rFonts w:hint="eastAsia" w:ascii="仿宋_GB2312" w:hAnsi="仿宋" w:eastAsia="仿宋_GB2312"/>
          <w:sz w:val="32"/>
          <w:szCs w:val="32"/>
        </w:rPr>
        <w:t xml:space="preserve">）查看并办理。</w:t>
      </w:r>
      <w:r/>
    </w:p>
    <w:p>
      <w:pPr>
        <w:ind w:firstLine="640"/>
        <w:rPr>
          <w:rFonts w:hint="eastAsia" w:ascii="仿宋_GB2312" w:hAnsi="仿宋" w:eastAsia="仿宋_GB2312"/>
          <w:sz w:val="32"/>
          <w:szCs w:val="32"/>
        </w:rPr>
      </w:pPr>
      <w:r>
        <w:rPr>
          <w:rFonts w:hint="eastAsia" w:ascii="仿宋_GB2312" w:hAnsi="仿宋" w:eastAsia="仿宋_GB2312"/>
          <w:sz w:val="32"/>
          <w:szCs w:val="32"/>
        </w:rPr>
        <w:t xml:space="preserve">如您需要帮助，请致电镇江市财政局政府采购管理处，电话：0</w:t>
      </w:r>
      <w:r>
        <w:rPr>
          <w:rFonts w:ascii="仿宋_GB2312" w:hAnsi="仿宋" w:eastAsia="仿宋_GB2312"/>
          <w:sz w:val="32"/>
          <w:szCs w:val="32"/>
        </w:rPr>
        <w:t xml:space="preserve">511-80909958</w:t>
      </w:r>
      <w:r>
        <w:rPr>
          <w:rFonts w:hint="eastAsia" w:ascii="仿宋_GB2312" w:hAnsi="仿宋" w:eastAsia="仿宋_GB2312"/>
          <w:sz w:val="32"/>
          <w:szCs w:val="32"/>
        </w:rPr>
        <w:t xml:space="preserve">。我们将竭诚为您服务！</w:t>
      </w:r>
      <w:r/>
    </w:p>
    <w:p>
      <w:pPr>
        <w:ind w:right="160" w:firstLine="640"/>
        <w:jc w:val="right"/>
        <w:rPr>
          <w:rFonts w:hint="eastAsia" w:ascii="仿宋_GB2312" w:hAnsi="仿宋" w:eastAsia="仿宋_GB2312"/>
          <w:sz w:val="32"/>
          <w:szCs w:val="32"/>
        </w:rPr>
      </w:pPr>
      <w:r>
        <w:rPr>
          <w:rFonts w:hint="eastAsia" w:ascii="仿宋_GB2312" w:hAnsi="仿宋" w:eastAsia="仿宋_GB2312"/>
          <w:sz w:val="32"/>
          <w:szCs w:val="32"/>
        </w:rPr>
      </w:r>
      <w:r/>
    </w:p>
    <w:p>
      <w:pPr>
        <w:ind w:right="160" w:firstLine="640"/>
        <w:jc w:val="right"/>
        <w:rPr>
          <w:rFonts w:hint="eastAsia" w:ascii="仿宋_GB2312" w:hAnsi="仿宋" w:eastAsia="仿宋_GB2312"/>
          <w:sz w:val="32"/>
          <w:szCs w:val="32"/>
        </w:rPr>
      </w:pPr>
      <w:r>
        <w:rPr>
          <w:rFonts w:ascii="仿宋_GB2312" w:hAnsi="仿宋" w:eastAsia="仿宋_GB2312"/>
          <w:sz w:val="32"/>
          <w:szCs w:val="32"/>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rPr>
        <w:rStyle w:val="906"/>
      </w:rPr>
      <w:instrText xml:space="preserve"> PAGE </w:instrText>
    </w:r>
    <w:r>
      <w:fldChar w:fldCharType="separate"/>
    </w:r>
    <w:r>
      <w:rPr>
        <w:rStyle w:val="906"/>
        <w:rFonts w:hint="eastAsia"/>
      </w:rPr>
      <w:t xml:space="preserve">６</w:t>
    </w:r>
    <w:r>
      <w:rPr>
        <w:rStyle w:val="906"/>
        <w:rFonts w:hint="eastAsia"/>
      </w:rPr>
      <w:t xml:space="preserve">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rPr>
        <w:rStyle w:val="906"/>
      </w:rPr>
      <w:instrText xml:space="preserve"> PAGE </w:instrText>
    </w:r>
    <w:r>
      <w:fldChar w:fldCharType="separate"/>
    </w:r>
    <w:r>
      <w:rPr>
        <w:rStyle w:val="90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47"/>
    <w:link w:val="838"/>
    <w:uiPriority w:val="9"/>
    <w:rPr>
      <w:rFonts w:ascii="Arial" w:hAnsi="Arial" w:eastAsia="Arial" w:cs="Arial"/>
      <w:sz w:val="40"/>
      <w:szCs w:val="40"/>
    </w:rPr>
  </w:style>
  <w:style w:type="character" w:styleId="686">
    <w:name w:val="Heading 2 Char"/>
    <w:basedOn w:val="847"/>
    <w:link w:val="839"/>
    <w:uiPriority w:val="9"/>
    <w:rPr>
      <w:rFonts w:ascii="Arial" w:hAnsi="Arial" w:eastAsia="Arial" w:cs="Arial"/>
      <w:sz w:val="34"/>
    </w:rPr>
  </w:style>
  <w:style w:type="character" w:styleId="687">
    <w:name w:val="Heading 3 Char"/>
    <w:basedOn w:val="847"/>
    <w:link w:val="840"/>
    <w:uiPriority w:val="9"/>
    <w:rPr>
      <w:rFonts w:ascii="Arial" w:hAnsi="Arial" w:eastAsia="Arial" w:cs="Arial"/>
      <w:sz w:val="30"/>
      <w:szCs w:val="30"/>
    </w:rPr>
  </w:style>
  <w:style w:type="character" w:styleId="688">
    <w:name w:val="Heading 4 Char"/>
    <w:basedOn w:val="847"/>
    <w:link w:val="841"/>
    <w:uiPriority w:val="9"/>
    <w:rPr>
      <w:rFonts w:ascii="Arial" w:hAnsi="Arial" w:eastAsia="Arial" w:cs="Arial"/>
      <w:b/>
      <w:bCs/>
      <w:sz w:val="26"/>
      <w:szCs w:val="26"/>
    </w:rPr>
  </w:style>
  <w:style w:type="character" w:styleId="689">
    <w:name w:val="Heading 5 Char"/>
    <w:basedOn w:val="847"/>
    <w:link w:val="842"/>
    <w:uiPriority w:val="9"/>
    <w:rPr>
      <w:rFonts w:ascii="Arial" w:hAnsi="Arial" w:eastAsia="Arial" w:cs="Arial"/>
      <w:b/>
      <w:bCs/>
      <w:sz w:val="24"/>
      <w:szCs w:val="24"/>
    </w:rPr>
  </w:style>
  <w:style w:type="character" w:styleId="690">
    <w:name w:val="Heading 6 Char"/>
    <w:basedOn w:val="847"/>
    <w:link w:val="843"/>
    <w:uiPriority w:val="9"/>
    <w:rPr>
      <w:rFonts w:ascii="Arial" w:hAnsi="Arial" w:eastAsia="Arial" w:cs="Arial"/>
      <w:b/>
      <w:bCs/>
      <w:sz w:val="22"/>
      <w:szCs w:val="22"/>
    </w:rPr>
  </w:style>
  <w:style w:type="character" w:styleId="691">
    <w:name w:val="Heading 7 Char"/>
    <w:basedOn w:val="847"/>
    <w:link w:val="844"/>
    <w:uiPriority w:val="9"/>
    <w:rPr>
      <w:rFonts w:ascii="Arial" w:hAnsi="Arial" w:eastAsia="Arial" w:cs="Arial"/>
      <w:b/>
      <w:bCs/>
      <w:i/>
      <w:iCs/>
      <w:sz w:val="22"/>
      <w:szCs w:val="22"/>
    </w:rPr>
  </w:style>
  <w:style w:type="character" w:styleId="692">
    <w:name w:val="Heading 8 Char"/>
    <w:basedOn w:val="847"/>
    <w:link w:val="845"/>
    <w:uiPriority w:val="9"/>
    <w:rPr>
      <w:rFonts w:ascii="Arial" w:hAnsi="Arial" w:eastAsia="Arial" w:cs="Arial"/>
      <w:i/>
      <w:iCs/>
      <w:sz w:val="22"/>
      <w:szCs w:val="22"/>
    </w:rPr>
  </w:style>
  <w:style w:type="character" w:styleId="693">
    <w:name w:val="Heading 9 Char"/>
    <w:basedOn w:val="847"/>
    <w:link w:val="846"/>
    <w:uiPriority w:val="9"/>
    <w:rPr>
      <w:rFonts w:ascii="Arial" w:hAnsi="Arial" w:eastAsia="Arial" w:cs="Arial"/>
      <w:i/>
      <w:iCs/>
      <w:sz w:val="21"/>
      <w:szCs w:val="21"/>
    </w:rPr>
  </w:style>
  <w:style w:type="character" w:styleId="694">
    <w:name w:val="Title Char"/>
    <w:basedOn w:val="847"/>
    <w:link w:val="897"/>
    <w:uiPriority w:val="10"/>
    <w:rPr>
      <w:sz w:val="48"/>
      <w:szCs w:val="48"/>
    </w:rPr>
  </w:style>
  <w:style w:type="character" w:styleId="695">
    <w:name w:val="Subtitle Char"/>
    <w:basedOn w:val="847"/>
    <w:link w:val="885"/>
    <w:uiPriority w:val="11"/>
    <w:rPr>
      <w:sz w:val="24"/>
      <w:szCs w:val="24"/>
    </w:rPr>
  </w:style>
  <w:style w:type="paragraph" w:styleId="696">
    <w:name w:val="Quote"/>
    <w:basedOn w:val="837"/>
    <w:next w:val="837"/>
    <w:link w:val="697"/>
    <w:uiPriority w:val="29"/>
    <w:qFormat/>
    <w:pPr>
      <w:ind w:left="720" w:right="720"/>
    </w:pPr>
    <w:rPr>
      <w:i/>
    </w:rPr>
  </w:style>
  <w:style w:type="character" w:styleId="697">
    <w:name w:val="Quote Char"/>
    <w:link w:val="696"/>
    <w:uiPriority w:val="29"/>
    <w:rPr>
      <w:i/>
    </w:rPr>
  </w:style>
  <w:style w:type="paragraph" w:styleId="698">
    <w:name w:val="Intense Quote"/>
    <w:basedOn w:val="837"/>
    <w:next w:val="837"/>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7"/>
    <w:link w:val="882"/>
    <w:uiPriority w:val="99"/>
  </w:style>
  <w:style w:type="character" w:styleId="701">
    <w:name w:val="Footer Char"/>
    <w:basedOn w:val="847"/>
    <w:link w:val="881"/>
    <w:uiPriority w:val="99"/>
  </w:style>
  <w:style w:type="character" w:styleId="702">
    <w:name w:val="Caption Char"/>
    <w:basedOn w:val="856"/>
    <w:link w:val="881"/>
    <w:uiPriority w:val="99"/>
  </w:style>
  <w:style w:type="table" w:styleId="703">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9">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0">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1">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2">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3">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4">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1">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4">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5">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6">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7">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8">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9">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1">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2">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3">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4">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5">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6">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5">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6">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7">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8">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9">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0">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2">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3">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4">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5">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6">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7">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9">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3">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6">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0">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Footnote Text Char"/>
    <w:link w:val="886"/>
    <w:uiPriority w:val="99"/>
    <w:rPr>
      <w:sz w:val="18"/>
    </w:rPr>
  </w:style>
  <w:style w:type="character" w:styleId="829">
    <w:name w:val="Endnote Text Char"/>
    <w:link w:val="879"/>
    <w:uiPriority w:val="99"/>
    <w:rPr>
      <w:sz w:val="20"/>
    </w:rPr>
  </w:style>
  <w:style w:type="paragraph" w:styleId="830">
    <w:name w:val="toc 1"/>
    <w:basedOn w:val="837"/>
    <w:next w:val="837"/>
    <w:uiPriority w:val="39"/>
    <w:unhideWhenUsed/>
    <w:pPr>
      <w:ind w:left="0" w:right="0" w:firstLine="0"/>
      <w:spacing w:after="57"/>
    </w:pPr>
  </w:style>
  <w:style w:type="paragraph" w:styleId="831">
    <w:name w:val="toc 4"/>
    <w:basedOn w:val="837"/>
    <w:next w:val="837"/>
    <w:uiPriority w:val="39"/>
    <w:unhideWhenUsed/>
    <w:pPr>
      <w:ind w:left="850" w:right="0" w:firstLine="0"/>
      <w:spacing w:after="57"/>
    </w:pPr>
  </w:style>
  <w:style w:type="paragraph" w:styleId="832">
    <w:name w:val="toc 5"/>
    <w:basedOn w:val="837"/>
    <w:next w:val="837"/>
    <w:uiPriority w:val="39"/>
    <w:unhideWhenUsed/>
    <w:pPr>
      <w:ind w:left="1134" w:right="0" w:firstLine="0"/>
      <w:spacing w:after="57"/>
    </w:pPr>
  </w:style>
  <w:style w:type="paragraph" w:styleId="833">
    <w:name w:val="toc 6"/>
    <w:basedOn w:val="837"/>
    <w:next w:val="837"/>
    <w:uiPriority w:val="39"/>
    <w:unhideWhenUsed/>
    <w:pPr>
      <w:ind w:left="1417" w:right="0" w:firstLine="0"/>
      <w:spacing w:after="57"/>
    </w:pPr>
  </w:style>
  <w:style w:type="paragraph" w:styleId="834">
    <w:name w:val="toc 7"/>
    <w:basedOn w:val="837"/>
    <w:next w:val="837"/>
    <w:uiPriority w:val="39"/>
    <w:unhideWhenUsed/>
    <w:pPr>
      <w:ind w:left="1701" w:right="0" w:firstLine="0"/>
      <w:spacing w:after="57"/>
    </w:pPr>
  </w:style>
  <w:style w:type="paragraph" w:styleId="835">
    <w:name w:val="toc 8"/>
    <w:basedOn w:val="837"/>
    <w:next w:val="837"/>
    <w:uiPriority w:val="39"/>
    <w:unhideWhenUsed/>
    <w:pPr>
      <w:ind w:left="1984" w:right="0" w:firstLine="0"/>
      <w:spacing w:after="57"/>
    </w:pPr>
  </w:style>
  <w:style w:type="paragraph" w:styleId="836">
    <w:name w:val="TOC Heading"/>
    <w:uiPriority w:val="39"/>
    <w:unhideWhenUsed/>
  </w:style>
  <w:style w:type="paragraph" w:styleId="837" w:default="1">
    <w:name w:val="Normal"/>
    <w:next w:val="839"/>
    <w:qFormat/>
    <w:pPr>
      <w:jc w:val="both"/>
      <w:widowControl w:val="off"/>
    </w:pPr>
    <w:rPr>
      <w:sz w:val="21"/>
      <w:szCs w:val="24"/>
    </w:rPr>
  </w:style>
  <w:style w:type="paragraph" w:styleId="838">
    <w:name w:val="Heading 1"/>
    <w:basedOn w:val="837"/>
    <w:next w:val="837"/>
    <w:link w:val="951"/>
    <w:qFormat/>
    <w:pPr>
      <w:keepNext/>
      <w:outlineLvl w:val="0"/>
    </w:pPr>
    <w:rPr>
      <w:rFonts w:ascii="楷体_GB2312" w:eastAsia="楷体_GB2312"/>
      <w:sz w:val="28"/>
      <w:szCs w:val="20"/>
    </w:rPr>
  </w:style>
  <w:style w:type="paragraph" w:styleId="839">
    <w:name w:val="Heading 2"/>
    <w:basedOn w:val="837"/>
    <w:next w:val="837"/>
    <w:link w:val="925"/>
    <w:qFormat/>
    <w:pPr>
      <w:jc w:val="center"/>
      <w:keepLines/>
      <w:keepNext/>
      <w:spacing w:before="260" w:after="260" w:line="416" w:lineRule="auto"/>
      <w:outlineLvl w:val="1"/>
    </w:pPr>
    <w:rPr>
      <w:rFonts w:ascii="幼圆" w:hAnsi="Arial" w:eastAsia="楷体_GB2312"/>
      <w:b/>
      <w:sz w:val="44"/>
      <w:szCs w:val="20"/>
    </w:rPr>
  </w:style>
  <w:style w:type="paragraph" w:styleId="840">
    <w:name w:val="Heading 3"/>
    <w:basedOn w:val="837"/>
    <w:next w:val="850"/>
    <w:link w:val="954"/>
    <w:qFormat/>
    <w:pPr>
      <w:keepLines/>
      <w:keepNext/>
      <w:spacing w:before="260" w:after="260" w:line="416" w:lineRule="auto"/>
      <w:outlineLvl w:val="2"/>
    </w:pPr>
    <w:rPr>
      <w:b/>
      <w:sz w:val="32"/>
      <w:szCs w:val="20"/>
    </w:rPr>
  </w:style>
  <w:style w:type="paragraph" w:styleId="841">
    <w:name w:val="Heading 4"/>
    <w:basedOn w:val="837"/>
    <w:next w:val="837"/>
    <w:link w:val="955"/>
    <w:qFormat/>
    <w:pPr>
      <w:keepLines/>
      <w:keepNext/>
      <w:spacing w:before="280" w:after="290" w:line="376" w:lineRule="auto"/>
      <w:outlineLvl w:val="3"/>
    </w:pPr>
    <w:rPr>
      <w:rFonts w:ascii="Arial" w:hAnsi="Arial" w:eastAsia="黑体"/>
      <w:b/>
      <w:bCs/>
      <w:sz w:val="28"/>
      <w:szCs w:val="28"/>
    </w:rPr>
  </w:style>
  <w:style w:type="paragraph" w:styleId="842">
    <w:name w:val="Heading 5"/>
    <w:basedOn w:val="837"/>
    <w:next w:val="850"/>
    <w:link w:val="95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43">
    <w:name w:val="Heading 6"/>
    <w:basedOn w:val="837"/>
    <w:next w:val="850"/>
    <w:link w:val="94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44">
    <w:name w:val="Heading 7"/>
    <w:basedOn w:val="837"/>
    <w:next w:val="850"/>
    <w:link w:val="95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45">
    <w:name w:val="Heading 8"/>
    <w:basedOn w:val="837"/>
    <w:next w:val="850"/>
    <w:link w:val="94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46">
    <w:name w:val="Heading 9"/>
    <w:basedOn w:val="837"/>
    <w:next w:val="850"/>
    <w:link w:val="94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47" w:default="1">
    <w:name w:val="Default Paragraph Font"/>
    <w:uiPriority w:val="1"/>
    <w:semiHidden/>
    <w:unhideWhenUsed/>
  </w:style>
  <w:style w:type="table" w:styleId="848" w:default="1">
    <w:name w:val="Normal Table"/>
    <w:uiPriority w:val="99"/>
    <w:semiHidden/>
    <w:unhideWhenUsed/>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name w:val="Normal Indent"/>
    <w:basedOn w:val="837"/>
    <w:link w:val="952"/>
    <w:unhideWhenUsed/>
    <w:qFormat/>
    <w:pPr>
      <w:ind w:firstLine="420"/>
    </w:pPr>
  </w:style>
  <w:style w:type="paragraph" w:styleId="851">
    <w:name w:val="List Number 2"/>
    <w:basedOn w:val="837"/>
    <w:unhideWhenUsed/>
    <w:qFormat/>
    <w:pPr>
      <w:ind w:left="425" w:hanging="425"/>
      <w:spacing w:line="300" w:lineRule="auto"/>
      <w:tabs>
        <w:tab w:val="left" w:pos="425" w:leader="none"/>
        <w:tab w:val="left" w:pos="567" w:leader="none"/>
      </w:tabs>
    </w:pPr>
    <w:rPr>
      <w:sz w:val="28"/>
      <w:szCs w:val="20"/>
    </w:rPr>
  </w:style>
  <w:style w:type="paragraph" w:styleId="852">
    <w:name w:val="Note Heading"/>
    <w:basedOn w:val="837"/>
    <w:next w:val="837"/>
    <w:link w:val="1491"/>
    <w:qFormat/>
    <w:pPr>
      <w:jc w:val="center"/>
    </w:pPr>
    <w:rPr>
      <w:rFonts w:asciiTheme="minorHAnsi" w:hAnsiTheme="minorHAnsi" w:eastAsiaTheme="minorEastAsia" w:cstheme="minorBidi"/>
    </w:rPr>
  </w:style>
  <w:style w:type="paragraph" w:styleId="853">
    <w:name w:val="index 8"/>
    <w:basedOn w:val="837"/>
    <w:next w:val="837"/>
    <w:qFormat/>
    <w:pPr>
      <w:ind w:left="1680" w:hanging="210"/>
      <w:jc w:val="left"/>
    </w:pPr>
    <w:rPr>
      <w:rFonts w:ascii="Calibri" w:hAnsi="Calibri"/>
      <w:sz w:val="20"/>
      <w:szCs w:val="20"/>
    </w:rPr>
  </w:style>
  <w:style w:type="paragraph" w:styleId="854">
    <w:name w:val="List Number"/>
    <w:basedOn w:val="855"/>
    <w:qFormat/>
    <w:pPr>
      <w:ind w:left="720" w:right="720" w:hanging="360"/>
      <w:spacing w:before="120" w:after="240" w:line="240" w:lineRule="atLeast"/>
      <w:widowControl/>
    </w:pPr>
    <w:rPr>
      <w:rFonts w:ascii="宋体" w:hAnsi="Garamond"/>
      <w:spacing w:val="-5"/>
      <w:sz w:val="24"/>
      <w:szCs w:val="20"/>
    </w:rPr>
  </w:style>
  <w:style w:type="paragraph" w:styleId="855">
    <w:name w:val="List"/>
    <w:basedOn w:val="837"/>
    <w:qFormat/>
    <w:pPr>
      <w:ind w:left="200" w:hanging="200"/>
    </w:pPr>
  </w:style>
  <w:style w:type="paragraph" w:styleId="856">
    <w:name w:val="Caption"/>
    <w:basedOn w:val="837"/>
    <w:next w:val="837"/>
    <w:link w:val="1071"/>
    <w:qFormat/>
    <w:rPr>
      <w:rFonts w:ascii="Cambria" w:hAnsi="Cambria" w:eastAsia="黑体" w:cstheme="minorBidi"/>
      <w:szCs w:val="22"/>
    </w:rPr>
  </w:style>
  <w:style w:type="paragraph" w:styleId="857">
    <w:name w:val="index 5"/>
    <w:basedOn w:val="837"/>
    <w:next w:val="837"/>
    <w:qFormat/>
    <w:pPr>
      <w:ind w:left="1050" w:hanging="210"/>
      <w:jc w:val="left"/>
    </w:pPr>
    <w:rPr>
      <w:rFonts w:ascii="Calibri" w:hAnsi="Calibri"/>
      <w:sz w:val="20"/>
      <w:szCs w:val="20"/>
    </w:rPr>
  </w:style>
  <w:style w:type="paragraph" w:styleId="858">
    <w:name w:val="List Bullet"/>
    <w:basedOn w:val="837"/>
    <w:uiPriority w:val="99"/>
    <w:unhideWhenUsed/>
    <w:qFormat/>
    <w:pPr>
      <w:contextualSpacing/>
      <w:ind w:left="1236" w:hanging="1236"/>
      <w:tabs>
        <w:tab w:val="left" w:pos="360" w:leader="none"/>
      </w:tabs>
    </w:pPr>
    <w:rPr>
      <w:rFonts w:ascii="Calibri" w:hAnsi="Calibri"/>
      <w:szCs w:val="22"/>
    </w:rPr>
  </w:style>
  <w:style w:type="paragraph" w:styleId="859">
    <w:name w:val="Document Map"/>
    <w:basedOn w:val="837"/>
    <w:link w:val="1479"/>
    <w:uiPriority w:val="99"/>
    <w:qFormat/>
    <w:rPr>
      <w:rFonts w:ascii="宋体" w:hAnsiTheme="minorHAnsi" w:eastAsiaTheme="minorEastAsia" w:cstheme="minorBidi"/>
      <w:sz w:val="18"/>
      <w:szCs w:val="18"/>
    </w:rPr>
  </w:style>
  <w:style w:type="paragraph" w:styleId="860">
    <w:name w:val="annotation text"/>
    <w:basedOn w:val="837"/>
    <w:link w:val="1485"/>
    <w:uiPriority w:val="99"/>
    <w:qFormat/>
    <w:pPr>
      <w:jc w:val="left"/>
    </w:pPr>
    <w:rPr>
      <w:rFonts w:ascii="Calibri" w:hAnsi="Calibri" w:eastAsiaTheme="minorEastAsia" w:cstheme="minorBidi"/>
      <w:szCs w:val="22"/>
    </w:rPr>
  </w:style>
  <w:style w:type="paragraph" w:styleId="861">
    <w:name w:val="index 6"/>
    <w:basedOn w:val="837"/>
    <w:next w:val="837"/>
    <w:qFormat/>
    <w:pPr>
      <w:ind w:left="1260" w:hanging="210"/>
      <w:jc w:val="left"/>
    </w:pPr>
    <w:rPr>
      <w:rFonts w:ascii="Calibri" w:hAnsi="Calibri"/>
      <w:sz w:val="20"/>
      <w:szCs w:val="20"/>
    </w:rPr>
  </w:style>
  <w:style w:type="paragraph" w:styleId="862">
    <w:name w:val="Salutation"/>
    <w:basedOn w:val="837"/>
    <w:next w:val="837"/>
    <w:link w:val="1495"/>
    <w:unhideWhenUsed/>
    <w:qFormat/>
    <w:pPr>
      <w:ind w:firstLine="560"/>
      <w:spacing w:line="500" w:lineRule="exact"/>
    </w:pPr>
    <w:rPr>
      <w:rFonts w:ascii="Arial" w:hAnsi="Arial" w:eastAsia="方正仿宋_GBK" w:cs="Arial"/>
      <w:szCs w:val="22"/>
    </w:rPr>
  </w:style>
  <w:style w:type="paragraph" w:styleId="863">
    <w:name w:val="Body Text 3"/>
    <w:basedOn w:val="837"/>
    <w:link w:val="1489"/>
    <w:qFormat/>
    <w:rPr>
      <w:rFonts w:ascii="仿宋_GB2312" w:hAnsi="Arial" w:eastAsia="仿宋_GB2312" w:cstheme="minorBidi"/>
      <w:sz w:val="32"/>
      <w:szCs w:val="22"/>
    </w:rPr>
  </w:style>
  <w:style w:type="paragraph" w:styleId="864">
    <w:name w:val="List Bullet 3"/>
    <w:basedOn w:val="837"/>
    <w:uiPriority w:val="99"/>
    <w:unhideWhenUsed/>
    <w:qFormat/>
    <w:pPr>
      <w:contextualSpacing/>
      <w:ind w:left="1236" w:hanging="1236"/>
      <w:tabs>
        <w:tab w:val="left" w:pos="1200" w:leader="none"/>
      </w:tabs>
    </w:pPr>
  </w:style>
  <w:style w:type="paragraph" w:styleId="865">
    <w:name w:val="Body Text"/>
    <w:basedOn w:val="837"/>
    <w:next w:val="837"/>
    <w:link w:val="1487"/>
    <w:qFormat/>
    <w:rPr>
      <w:rFonts w:ascii="楷体_GB2312" w:hAnsi="Arial" w:eastAsia="楷体_GB2312" w:cstheme="minorBidi"/>
      <w:sz w:val="28"/>
      <w:szCs w:val="22"/>
    </w:rPr>
  </w:style>
  <w:style w:type="paragraph" w:styleId="866">
    <w:name w:val="Body Text Indent"/>
    <w:basedOn w:val="837"/>
    <w:link w:val="1486"/>
    <w:qFormat/>
    <w:pPr>
      <w:ind w:firstLine="645"/>
    </w:pPr>
    <w:rPr>
      <w:rFonts w:ascii="楷体_GB2312" w:eastAsia="楷体_GB2312" w:hAnsiTheme="minorHAnsi" w:cstheme="minorBidi"/>
      <w:sz w:val="32"/>
      <w:szCs w:val="22"/>
    </w:rPr>
  </w:style>
  <w:style w:type="paragraph" w:styleId="867">
    <w:name w:val="List Number 3"/>
    <w:basedOn w:val="837"/>
    <w:qFormat/>
    <w:pPr>
      <w:ind w:left="720" w:hanging="720"/>
      <w:tabs>
        <w:tab w:val="left" w:pos="1200" w:leader="none"/>
      </w:tabs>
    </w:pPr>
  </w:style>
  <w:style w:type="paragraph" w:styleId="868">
    <w:name w:val="List 2"/>
    <w:basedOn w:val="837"/>
    <w:unhideWhenUsed/>
    <w:qFormat/>
    <w:pPr>
      <w:ind w:left="100" w:hanging="200"/>
      <w:spacing w:line="500" w:lineRule="exact"/>
    </w:pPr>
    <w:rPr>
      <w:rFonts w:ascii="Arial" w:hAnsi="Arial" w:eastAsia="仿宋" w:cs="Arial"/>
      <w:sz w:val="28"/>
    </w:rPr>
  </w:style>
  <w:style w:type="paragraph" w:styleId="869">
    <w:name w:val="Block Text"/>
    <w:basedOn w:val="837"/>
    <w:qFormat/>
    <w:pPr>
      <w:ind w:left="630" w:right="630"/>
      <w:jc w:val="center"/>
    </w:pPr>
    <w:rPr>
      <w:rFonts w:ascii="宋体"/>
      <w:b/>
      <w:sz w:val="32"/>
    </w:rPr>
  </w:style>
  <w:style w:type="paragraph" w:styleId="870">
    <w:name w:val="List Bullet 2"/>
    <w:basedOn w:val="837"/>
    <w:qFormat/>
    <w:pPr>
      <w:ind w:left="1236" w:hanging="1236"/>
      <w:tabs>
        <w:tab w:val="left" w:pos="780" w:leader="none"/>
      </w:tabs>
    </w:pPr>
  </w:style>
  <w:style w:type="paragraph" w:styleId="871">
    <w:name w:val="HTML Address"/>
    <w:basedOn w:val="837"/>
    <w:link w:val="1481"/>
    <w:qFormat/>
    <w:rPr>
      <w:rFonts w:asciiTheme="minorHAnsi" w:hAnsiTheme="minorHAnsi" w:eastAsiaTheme="minorEastAsia" w:cstheme="minorBidi"/>
      <w:i/>
      <w:iCs/>
    </w:rPr>
  </w:style>
  <w:style w:type="paragraph" w:styleId="872">
    <w:name w:val="index 4"/>
    <w:basedOn w:val="837"/>
    <w:next w:val="837"/>
    <w:unhideWhenUsed/>
    <w:qFormat/>
    <w:pPr>
      <w:ind w:left="600"/>
    </w:pPr>
  </w:style>
  <w:style w:type="paragraph" w:styleId="873">
    <w:name w:val="toc 3"/>
    <w:basedOn w:val="837"/>
    <w:next w:val="837"/>
    <w:uiPriority w:val="39"/>
    <w:semiHidden/>
    <w:unhideWhenUsed/>
    <w:qFormat/>
    <w:pPr>
      <w:ind w:left="840"/>
    </w:pPr>
  </w:style>
  <w:style w:type="paragraph" w:styleId="874">
    <w:name w:val="Plain Text"/>
    <w:basedOn w:val="837"/>
    <w:link w:val="1482"/>
    <w:qFormat/>
    <w:rPr>
      <w:rFonts w:ascii="宋体" w:hAnsi="Courier New" w:cs="Courier New" w:eastAsiaTheme="minorEastAsia"/>
      <w:szCs w:val="21"/>
    </w:rPr>
  </w:style>
  <w:style w:type="paragraph" w:styleId="875">
    <w:name w:val="List Bullet 5"/>
    <w:basedOn w:val="837"/>
    <w:qFormat/>
    <w:pPr>
      <w:spacing w:line="312" w:lineRule="atLeast"/>
    </w:pPr>
    <w:rPr>
      <w:szCs w:val="20"/>
    </w:rPr>
  </w:style>
  <w:style w:type="paragraph" w:styleId="876">
    <w:name w:val="index 3"/>
    <w:basedOn w:val="837"/>
    <w:next w:val="837"/>
    <w:qFormat/>
    <w:pPr>
      <w:ind w:left="630" w:hanging="210"/>
      <w:jc w:val="left"/>
    </w:pPr>
    <w:rPr>
      <w:rFonts w:ascii="Calibri" w:hAnsi="Calibri"/>
      <w:sz w:val="20"/>
      <w:szCs w:val="20"/>
    </w:rPr>
  </w:style>
  <w:style w:type="paragraph" w:styleId="877">
    <w:name w:val="Date"/>
    <w:basedOn w:val="837"/>
    <w:next w:val="837"/>
    <w:link w:val="1480"/>
    <w:qFormat/>
    <w:pPr>
      <w:ind w:left="100"/>
    </w:pPr>
    <w:rPr>
      <w:rFonts w:ascii="仿宋_GB2312" w:eastAsia="仿宋_GB2312" w:hAnsiTheme="minorHAnsi" w:cstheme="minorBidi"/>
      <w:b/>
      <w:sz w:val="36"/>
    </w:rPr>
  </w:style>
  <w:style w:type="paragraph" w:styleId="878">
    <w:name w:val="Body Text Indent 2"/>
    <w:basedOn w:val="837"/>
    <w:link w:val="1488"/>
    <w:qFormat/>
    <w:pPr>
      <w:ind w:firstLine="560"/>
      <w:spacing w:line="520" w:lineRule="exact"/>
    </w:pPr>
    <w:rPr>
      <w:rFonts w:ascii="楷体_GB2312" w:eastAsia="楷体_GB2312" w:hAnsiTheme="minorHAnsi" w:cstheme="minorBidi"/>
      <w:sz w:val="28"/>
      <w:szCs w:val="28"/>
    </w:rPr>
  </w:style>
  <w:style w:type="paragraph" w:styleId="879">
    <w:name w:val="endnote text"/>
    <w:basedOn w:val="837"/>
    <w:link w:val="1497"/>
    <w:qFormat/>
    <w:pPr>
      <w:jc w:val="left"/>
    </w:pPr>
    <w:rPr>
      <w:rFonts w:asciiTheme="minorHAnsi" w:hAnsiTheme="minorHAnsi" w:eastAsiaTheme="minorEastAsia" w:cstheme="minorBidi"/>
      <w:lang w:val="zh-CN"/>
    </w:rPr>
  </w:style>
  <w:style w:type="paragraph" w:styleId="880">
    <w:name w:val="Balloon Text"/>
    <w:basedOn w:val="837"/>
    <w:link w:val="1493"/>
    <w:qFormat/>
    <w:rPr>
      <w:rFonts w:asciiTheme="minorHAnsi" w:hAnsiTheme="minorHAnsi" w:eastAsiaTheme="minorEastAsia" w:cstheme="minorBidi"/>
      <w:sz w:val="18"/>
      <w:szCs w:val="18"/>
    </w:rPr>
  </w:style>
  <w:style w:type="paragraph" w:styleId="881">
    <w:name w:val="Footer"/>
    <w:basedOn w:val="837"/>
    <w:link w:val="921"/>
    <w:uiPriority w:val="99"/>
    <w:unhideWhenUsed/>
    <w:qFormat/>
    <w:pPr>
      <w:jc w:val="left"/>
      <w:tabs>
        <w:tab w:val="center" w:pos="4153" w:leader="none"/>
        <w:tab w:val="right" w:pos="8306" w:leader="none"/>
      </w:tabs>
    </w:pPr>
    <w:rPr>
      <w:sz w:val="18"/>
      <w:szCs w:val="18"/>
    </w:rPr>
  </w:style>
  <w:style w:type="paragraph" w:styleId="882">
    <w:name w:val="Header"/>
    <w:basedOn w:val="837"/>
    <w:link w:val="9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3">
    <w:name w:val="index heading"/>
    <w:basedOn w:val="837"/>
    <w:next w:val="884"/>
    <w:unhideWhenUsed/>
    <w:qFormat/>
    <w:pPr>
      <w:spacing w:line="300" w:lineRule="auto"/>
    </w:pPr>
    <w:rPr>
      <w:rFonts w:eastAsia="楷体_GB2312"/>
      <w:sz w:val="24"/>
    </w:rPr>
  </w:style>
  <w:style w:type="paragraph" w:styleId="884">
    <w:name w:val="index 1"/>
    <w:basedOn w:val="837"/>
    <w:next w:val="837"/>
    <w:unhideWhenUsed/>
    <w:qFormat/>
  </w:style>
  <w:style w:type="paragraph" w:styleId="885">
    <w:name w:val="Subtitle"/>
    <w:basedOn w:val="837"/>
    <w:next w:val="837"/>
    <w:link w:val="1496"/>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86">
    <w:name w:val="footnote text"/>
    <w:basedOn w:val="837"/>
    <w:link w:val="1484"/>
    <w:unhideWhenUsed/>
    <w:qFormat/>
    <w:pPr>
      <w:jc w:val="left"/>
    </w:pPr>
    <w:rPr>
      <w:rFonts w:ascii="Calibri" w:hAnsi="Calibri" w:eastAsiaTheme="minorEastAsia" w:cstheme="minorBidi"/>
      <w:sz w:val="18"/>
      <w:szCs w:val="18"/>
    </w:rPr>
  </w:style>
  <w:style w:type="paragraph" w:styleId="887">
    <w:name w:val="Body Text Indent 3"/>
    <w:basedOn w:val="837"/>
    <w:link w:val="1490"/>
    <w:qFormat/>
    <w:pPr>
      <w:ind w:left="520" w:firstLine="425"/>
      <w:jc w:val="center"/>
    </w:pPr>
    <w:rPr>
      <w:rFonts w:ascii="方正行楷简体" w:hAnsi="Arial" w:eastAsia="方正行楷简体" w:cstheme="minorBidi"/>
      <w:sz w:val="36"/>
      <w:szCs w:val="22"/>
    </w:rPr>
  </w:style>
  <w:style w:type="paragraph" w:styleId="888">
    <w:name w:val="index 7"/>
    <w:basedOn w:val="837"/>
    <w:next w:val="837"/>
    <w:qFormat/>
    <w:pPr>
      <w:ind w:left="1470" w:hanging="210"/>
      <w:jc w:val="left"/>
    </w:pPr>
    <w:rPr>
      <w:rFonts w:ascii="Calibri" w:hAnsi="Calibri"/>
      <w:sz w:val="20"/>
      <w:szCs w:val="20"/>
    </w:rPr>
  </w:style>
  <w:style w:type="paragraph" w:styleId="889">
    <w:name w:val="index 9"/>
    <w:basedOn w:val="837"/>
    <w:next w:val="837"/>
    <w:qFormat/>
    <w:pPr>
      <w:ind w:left="1890" w:hanging="210"/>
      <w:jc w:val="left"/>
    </w:pPr>
    <w:rPr>
      <w:rFonts w:ascii="Calibri" w:hAnsi="Calibri"/>
      <w:sz w:val="20"/>
      <w:szCs w:val="20"/>
    </w:rPr>
  </w:style>
  <w:style w:type="paragraph" w:styleId="890">
    <w:name w:val="table of figures"/>
    <w:basedOn w:val="837"/>
    <w:next w:val="837"/>
    <w:unhideWhenUsed/>
    <w:qFormat/>
    <w:pPr>
      <w:ind w:left="420" w:hanging="420"/>
      <w:jc w:val="left"/>
      <w:spacing w:line="500" w:lineRule="exact"/>
    </w:pPr>
    <w:rPr>
      <w:rFonts w:ascii="Calibri" w:hAnsi="Calibri" w:eastAsia="仿宋"/>
      <w:smallCaps/>
      <w:sz w:val="20"/>
      <w:szCs w:val="20"/>
    </w:rPr>
  </w:style>
  <w:style w:type="paragraph" w:styleId="891">
    <w:name w:val="toc 2"/>
    <w:basedOn w:val="837"/>
    <w:next w:val="837"/>
    <w:uiPriority w:val="39"/>
    <w:semiHidden/>
    <w:unhideWhenUsed/>
    <w:qFormat/>
    <w:pPr>
      <w:ind w:left="420"/>
    </w:pPr>
  </w:style>
  <w:style w:type="paragraph" w:styleId="892">
    <w:name w:val="toc 9"/>
    <w:basedOn w:val="837"/>
    <w:next w:val="837"/>
    <w:uiPriority w:val="39"/>
    <w:semiHidden/>
    <w:unhideWhenUsed/>
    <w:qFormat/>
    <w:pPr>
      <w:ind w:left="3360"/>
    </w:pPr>
  </w:style>
  <w:style w:type="paragraph" w:styleId="893">
    <w:name w:val="Body Text 2"/>
    <w:basedOn w:val="837"/>
    <w:link w:val="1494"/>
    <w:qFormat/>
    <w:pPr>
      <w:spacing w:after="120" w:line="480" w:lineRule="auto"/>
    </w:pPr>
    <w:rPr>
      <w:rFonts w:asciiTheme="minorHAnsi" w:hAnsiTheme="minorHAnsi" w:eastAsiaTheme="minorEastAsia" w:cstheme="minorBidi"/>
    </w:rPr>
  </w:style>
  <w:style w:type="paragraph" w:styleId="894">
    <w:name w:val="HTML Preformatted"/>
    <w:basedOn w:val="837"/>
    <w:link w:val="1483"/>
    <w:qFormat/>
    <w:rPr>
      <w:rFonts w:ascii="Courier New" w:hAnsi="Courier New" w:cs="Courier New" w:eastAsiaTheme="minorEastAsia"/>
      <w:szCs w:val="22"/>
    </w:rPr>
  </w:style>
  <w:style w:type="paragraph" w:styleId="895">
    <w:name w:val="Normal (Web)"/>
    <w:basedOn w:val="837"/>
    <w:link w:val="1077"/>
    <w:qFormat/>
    <w:pPr>
      <w:jc w:val="left"/>
      <w:spacing w:before="100" w:beforeAutospacing="1" w:after="100" w:afterAutospacing="1"/>
      <w:widowControl/>
    </w:pPr>
    <w:rPr>
      <w:rFonts w:ascii="宋体" w:hAnsi="宋体" w:cs="宋体" w:eastAsiaTheme="minorEastAsia"/>
      <w:color w:val="000000"/>
      <w:sz w:val="24"/>
    </w:rPr>
  </w:style>
  <w:style w:type="paragraph" w:styleId="896">
    <w:name w:val="index 2"/>
    <w:basedOn w:val="837"/>
    <w:next w:val="837"/>
    <w:qFormat/>
    <w:pPr>
      <w:ind w:left="420" w:hanging="210"/>
      <w:jc w:val="left"/>
    </w:pPr>
    <w:rPr>
      <w:rFonts w:ascii="Calibri" w:hAnsi="Calibri"/>
      <w:sz w:val="20"/>
      <w:szCs w:val="20"/>
    </w:rPr>
  </w:style>
  <w:style w:type="paragraph" w:styleId="897">
    <w:name w:val="Title"/>
    <w:basedOn w:val="837"/>
    <w:next w:val="837"/>
    <w:link w:val="1478"/>
    <w:uiPriority w:val="10"/>
    <w:qFormat/>
    <w:pPr>
      <w:jc w:val="center"/>
      <w:spacing w:before="240" w:after="60"/>
      <w:outlineLvl w:val="0"/>
    </w:pPr>
    <w:rPr>
      <w:rFonts w:ascii="Cambria" w:hAnsi="Cambria" w:eastAsiaTheme="minorEastAsia" w:cstheme="minorBidi"/>
      <w:b/>
      <w:bCs/>
      <w:sz w:val="32"/>
      <w:szCs w:val="32"/>
    </w:rPr>
  </w:style>
  <w:style w:type="paragraph" w:styleId="898">
    <w:name w:val="annotation subject"/>
    <w:basedOn w:val="860"/>
    <w:next w:val="860"/>
    <w:link w:val="1492"/>
    <w:uiPriority w:val="99"/>
    <w:qFormat/>
    <w:rPr>
      <w:b/>
      <w:bCs/>
    </w:rPr>
  </w:style>
  <w:style w:type="paragraph" w:styleId="899">
    <w:name w:val="Body Text First Indent"/>
    <w:basedOn w:val="865"/>
    <w:link w:val="2209"/>
    <w:semiHidden/>
    <w:unhideWhenUsed/>
    <w:qFormat/>
    <w:pPr>
      <w:ind w:firstLine="420"/>
      <w:spacing w:after="120"/>
    </w:pPr>
    <w:rPr>
      <w:rFonts w:ascii="Arial" w:eastAsiaTheme="minorEastAsia"/>
      <w:sz w:val="21"/>
      <w:szCs w:val="21"/>
    </w:rPr>
  </w:style>
  <w:style w:type="paragraph" w:styleId="900">
    <w:name w:val="Body Text First Indent 2"/>
    <w:basedOn w:val="866"/>
    <w:link w:val="2208"/>
    <w:semiHidden/>
    <w:unhideWhenUsed/>
    <w:qFormat/>
    <w:pPr>
      <w:ind w:left="420" w:firstLine="420"/>
      <w:spacing w:after="120"/>
    </w:pPr>
    <w:rPr>
      <w:rFonts w:ascii="Arial" w:hAnsi="Arial" w:eastAsia="方正仿宋_GBK" w:cs="Arial"/>
      <w:sz w:val="21"/>
      <w:szCs w:val="24"/>
    </w:rPr>
  </w:style>
  <w:style w:type="table" w:styleId="901">
    <w:name w:val="Table Grid"/>
    <w:basedOn w:val="84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2">
    <w:name w:val="Table Theme"/>
    <w:basedOn w:val="84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3">
    <w:name w:val="Table Elegant"/>
    <w:basedOn w:val="848"/>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4">
    <w:name w:val="Strong"/>
    <w:qFormat/>
    <w:rPr>
      <w:b/>
      <w:bCs/>
    </w:rPr>
  </w:style>
  <w:style w:type="character" w:styleId="905">
    <w:name w:val="endnote reference"/>
    <w:qFormat/>
    <w:rPr>
      <w:vertAlign w:val="superscript"/>
    </w:rPr>
  </w:style>
  <w:style w:type="character" w:styleId="906">
    <w:name w:val="page number"/>
    <w:basedOn w:val="847"/>
    <w:qFormat/>
  </w:style>
  <w:style w:type="character" w:styleId="907">
    <w:name w:val="FollowedHyperlink"/>
    <w:basedOn w:val="847"/>
    <w:uiPriority w:val="99"/>
    <w:semiHidden/>
    <w:unhideWhenUsed/>
    <w:qFormat/>
    <w:rPr>
      <w:color w:val="954f72" w:themeColor="followedHyperlink"/>
      <w:u w:val="single"/>
    </w:rPr>
  </w:style>
  <w:style w:type="character" w:styleId="908">
    <w:name w:val="Emphasis"/>
    <w:uiPriority w:val="20"/>
    <w:qFormat/>
    <w:rPr>
      <w:color w:val="cc0000"/>
    </w:rPr>
  </w:style>
  <w:style w:type="character" w:styleId="909">
    <w:name w:val="HTML Definition"/>
    <w:basedOn w:val="847"/>
    <w:unhideWhenUsed/>
    <w:qFormat/>
  </w:style>
  <w:style w:type="character" w:styleId="910">
    <w:name w:val="HTML Typewriter"/>
    <w:unhideWhenUsed/>
    <w:qFormat/>
    <w:rPr>
      <w:rFonts w:hint="default" w:ascii="Courier New" w:hAnsi="Courier New" w:eastAsia="Courier New" w:cs="Courier New"/>
      <w:sz w:val="24"/>
      <w:szCs w:val="24"/>
    </w:rPr>
  </w:style>
  <w:style w:type="character" w:styleId="911">
    <w:name w:val="HTML Acronym"/>
    <w:basedOn w:val="847"/>
    <w:qFormat/>
  </w:style>
  <w:style w:type="character" w:styleId="912">
    <w:name w:val="HTML Variable"/>
    <w:basedOn w:val="847"/>
    <w:unhideWhenUsed/>
    <w:qFormat/>
  </w:style>
  <w:style w:type="character" w:styleId="913">
    <w:name w:val="Hyperlink"/>
    <w:basedOn w:val="847"/>
    <w:uiPriority w:val="99"/>
    <w:qFormat/>
    <w:rPr>
      <w:color w:val="0000ff"/>
      <w:u w:val="none"/>
    </w:rPr>
  </w:style>
  <w:style w:type="character" w:styleId="914">
    <w:name w:val="HTML Code"/>
    <w:unhideWhenUsed/>
    <w:qFormat/>
    <w:rPr>
      <w:rFonts w:hint="default" w:ascii="Courier New" w:hAnsi="Courier New" w:eastAsia="Courier New" w:cs="Courier New"/>
      <w:sz w:val="24"/>
      <w:szCs w:val="24"/>
    </w:rPr>
  </w:style>
  <w:style w:type="character" w:styleId="915">
    <w:name w:val="annotation reference"/>
    <w:uiPriority w:val="99"/>
    <w:qFormat/>
    <w:rPr>
      <w:sz w:val="21"/>
      <w:szCs w:val="21"/>
    </w:rPr>
  </w:style>
  <w:style w:type="character" w:styleId="916">
    <w:name w:val="HTML Cite"/>
    <w:basedOn w:val="847"/>
    <w:unhideWhenUsed/>
    <w:qFormat/>
  </w:style>
  <w:style w:type="character" w:styleId="917">
    <w:name w:val="footnote reference"/>
    <w:unhideWhenUsed/>
    <w:qFormat/>
    <w:rPr>
      <w:vertAlign w:val="superscript"/>
    </w:rPr>
  </w:style>
  <w:style w:type="character" w:styleId="918">
    <w:name w:val="HTML Keyboard"/>
    <w:unhideWhenUsed/>
    <w:qFormat/>
    <w:rPr>
      <w:rFonts w:hint="default" w:ascii="Courier New" w:hAnsi="Courier New" w:eastAsia="Courier New" w:cs="Courier New"/>
      <w:sz w:val="24"/>
      <w:szCs w:val="24"/>
    </w:rPr>
  </w:style>
  <w:style w:type="character" w:styleId="919">
    <w:name w:val="HTML Sample"/>
    <w:unhideWhenUsed/>
    <w:qFormat/>
    <w:rPr>
      <w:rFonts w:hint="default" w:ascii="Courier New" w:hAnsi="Courier New" w:eastAsia="Courier New" w:cs="Courier New"/>
    </w:rPr>
  </w:style>
  <w:style w:type="character" w:styleId="920" w:customStyle="1">
    <w:name w:val="页眉 字符2"/>
    <w:basedOn w:val="847"/>
    <w:link w:val="882"/>
    <w:uiPriority w:val="99"/>
    <w:qFormat/>
    <w:rPr>
      <w:rFonts w:ascii="Times New Roman" w:hAnsi="Times New Roman" w:eastAsia="宋体" w:cs="Times New Roman"/>
      <w:sz w:val="18"/>
      <w:szCs w:val="18"/>
    </w:rPr>
  </w:style>
  <w:style w:type="character" w:styleId="921" w:customStyle="1">
    <w:name w:val="页脚 字符2"/>
    <w:basedOn w:val="847"/>
    <w:link w:val="881"/>
    <w:uiPriority w:val="99"/>
    <w:qFormat/>
    <w:rPr>
      <w:rFonts w:ascii="Times New Roman" w:hAnsi="Times New Roman" w:eastAsia="宋体" w:cs="Times New Roman"/>
      <w:sz w:val="18"/>
      <w:szCs w:val="18"/>
    </w:rPr>
  </w:style>
  <w:style w:type="paragraph" w:styleId="922">
    <w:name w:val="List Paragraph"/>
    <w:basedOn w:val="837"/>
    <w:link w:val="923"/>
    <w:uiPriority w:val="34"/>
    <w:qFormat/>
    <w:pPr>
      <w:ind w:firstLine="420"/>
    </w:pPr>
  </w:style>
  <w:style w:type="character" w:styleId="923" w:customStyle="1">
    <w:name w:val="列表段落 字符2"/>
    <w:link w:val="922"/>
    <w:uiPriority w:val="34"/>
    <w:qFormat/>
    <w:rPr>
      <w:rFonts w:ascii="Times New Roman" w:hAnsi="Times New Roman" w:eastAsia="宋体" w:cs="Times New Roman"/>
      <w:szCs w:val="24"/>
    </w:rPr>
  </w:style>
  <w:style w:type="paragraph" w:styleId="924" w:customStyle="1">
    <w:name w:val="_Style 18"/>
    <w:basedOn w:val="837"/>
    <w:next w:val="922"/>
    <w:uiPriority w:val="34"/>
    <w:qFormat/>
    <w:pPr>
      <w:ind w:firstLine="420"/>
    </w:pPr>
    <w:rPr>
      <w:rFonts w:ascii="Calibri" w:hAnsi="Calibri"/>
      <w:szCs w:val="22"/>
    </w:rPr>
  </w:style>
  <w:style w:type="character" w:styleId="925" w:customStyle="1">
    <w:name w:val="标题 2 字符2"/>
    <w:basedOn w:val="847"/>
    <w:link w:val="839"/>
    <w:uiPriority w:val="9"/>
    <w:qFormat/>
    <w:rPr>
      <w:rFonts w:ascii="幼圆" w:hAnsi="Arial" w:eastAsia="楷体_GB2312" w:cs="Times New Roman"/>
      <w:b/>
      <w:sz w:val="44"/>
      <w:szCs w:val="20"/>
    </w:rPr>
  </w:style>
  <w:style w:type="character" w:styleId="926" w:customStyle="1">
    <w:name w:val="htd0"/>
    <w:basedOn w:val="847"/>
    <w:qFormat/>
  </w:style>
  <w:style w:type="character" w:styleId="927" w:customStyle="1">
    <w:name w:val="标题 1 Char"/>
    <w:basedOn w:val="847"/>
    <w:uiPriority w:val="9"/>
    <w:qFormat/>
    <w:rPr>
      <w:rFonts w:ascii="Times New Roman" w:hAnsi="Times New Roman" w:eastAsia="宋体" w:cs="Times New Roman"/>
      <w:b/>
      <w:bCs/>
      <w:sz w:val="44"/>
      <w:szCs w:val="44"/>
    </w:rPr>
  </w:style>
  <w:style w:type="character" w:styleId="928" w:customStyle="1">
    <w:name w:val="标题 3 Char"/>
    <w:basedOn w:val="847"/>
    <w:uiPriority w:val="9"/>
    <w:qFormat/>
    <w:rPr>
      <w:rFonts w:ascii="Times New Roman" w:hAnsi="Times New Roman" w:eastAsia="宋体" w:cs="Times New Roman"/>
      <w:b/>
      <w:bCs/>
      <w:sz w:val="32"/>
      <w:szCs w:val="32"/>
    </w:rPr>
  </w:style>
  <w:style w:type="character" w:styleId="929" w:customStyle="1">
    <w:name w:val="标题 4 Char"/>
    <w:basedOn w:val="847"/>
    <w:uiPriority w:val="9"/>
    <w:semiHidden/>
    <w:qFormat/>
    <w:rPr>
      <w:rFonts w:asciiTheme="majorHAnsi" w:hAnsiTheme="majorHAnsi" w:eastAsiaTheme="majorEastAsia" w:cstheme="majorBidi"/>
      <w:b/>
      <w:bCs/>
      <w:sz w:val="28"/>
      <w:szCs w:val="28"/>
    </w:rPr>
  </w:style>
  <w:style w:type="character" w:styleId="930" w:customStyle="1">
    <w:name w:val="标题 5 Char"/>
    <w:basedOn w:val="847"/>
    <w:uiPriority w:val="9"/>
    <w:semiHidden/>
    <w:qFormat/>
    <w:rPr>
      <w:rFonts w:ascii="Times New Roman" w:hAnsi="Times New Roman" w:eastAsia="宋体" w:cs="Times New Roman"/>
      <w:b/>
      <w:bCs/>
      <w:sz w:val="28"/>
      <w:szCs w:val="28"/>
    </w:rPr>
  </w:style>
  <w:style w:type="character" w:styleId="931" w:customStyle="1">
    <w:name w:val="标题 6 Char"/>
    <w:basedOn w:val="847"/>
    <w:uiPriority w:val="9"/>
    <w:semiHidden/>
    <w:qFormat/>
    <w:rPr>
      <w:rFonts w:asciiTheme="majorHAnsi" w:hAnsiTheme="majorHAnsi" w:eastAsiaTheme="majorEastAsia" w:cstheme="majorBidi"/>
      <w:b/>
      <w:bCs/>
      <w:sz w:val="24"/>
      <w:szCs w:val="24"/>
    </w:rPr>
  </w:style>
  <w:style w:type="character" w:styleId="932" w:customStyle="1">
    <w:name w:val="标题 7 Char"/>
    <w:basedOn w:val="847"/>
    <w:uiPriority w:val="9"/>
    <w:semiHidden/>
    <w:qFormat/>
    <w:rPr>
      <w:rFonts w:ascii="Times New Roman" w:hAnsi="Times New Roman" w:eastAsia="宋体" w:cs="Times New Roman"/>
      <w:b/>
      <w:bCs/>
      <w:sz w:val="24"/>
      <w:szCs w:val="24"/>
    </w:rPr>
  </w:style>
  <w:style w:type="character" w:styleId="933" w:customStyle="1">
    <w:name w:val="标题 8 Char"/>
    <w:basedOn w:val="847"/>
    <w:uiPriority w:val="9"/>
    <w:semiHidden/>
    <w:qFormat/>
    <w:rPr>
      <w:rFonts w:asciiTheme="majorHAnsi" w:hAnsiTheme="majorHAnsi" w:eastAsiaTheme="majorEastAsia" w:cstheme="majorBidi"/>
      <w:sz w:val="24"/>
      <w:szCs w:val="24"/>
    </w:rPr>
  </w:style>
  <w:style w:type="character" w:styleId="934" w:customStyle="1">
    <w:name w:val="标题 9 Char"/>
    <w:basedOn w:val="847"/>
    <w:uiPriority w:val="9"/>
    <w:semiHidden/>
    <w:qFormat/>
    <w:rPr>
      <w:rFonts w:asciiTheme="majorHAnsi" w:hAnsiTheme="majorHAnsi" w:eastAsiaTheme="majorEastAsia" w:cstheme="majorBidi"/>
      <w:szCs w:val="21"/>
    </w:rPr>
  </w:style>
  <w:style w:type="paragraph" w:styleId="935" w:customStyle="1">
    <w:name w:val="_Style 31"/>
    <w:basedOn w:val="837"/>
    <w:next w:val="922"/>
    <w:uiPriority w:val="34"/>
    <w:qFormat/>
    <w:pPr>
      <w:ind w:firstLine="420"/>
    </w:pPr>
    <w:rPr>
      <w:rFonts w:ascii="Calibri" w:hAnsi="Calibri"/>
      <w:szCs w:val="22"/>
    </w:rPr>
  </w:style>
  <w:style w:type="character" w:styleId="936" w:customStyle="1">
    <w:name w:val="style31"/>
    <w:qFormat/>
    <w:rPr>
      <w:sz w:val="21"/>
      <w:szCs w:val="21"/>
    </w:rPr>
  </w:style>
  <w:style w:type="character" w:styleId="937" w:customStyle="1">
    <w:name w:val="页脚 字符"/>
    <w:uiPriority w:val="99"/>
    <w:qFormat/>
    <w:rPr>
      <w:sz w:val="18"/>
    </w:rPr>
  </w:style>
  <w:style w:type="character" w:styleId="938" w:customStyle="1">
    <w:name w:val="正文文本缩进 Char4"/>
    <w:qFormat/>
    <w:rPr>
      <w:rFonts w:ascii="楷体_GB2312" w:eastAsia="楷体_GB2312"/>
      <w:sz w:val="32"/>
    </w:rPr>
  </w:style>
  <w:style w:type="character" w:styleId="939" w:customStyle="1">
    <w:name w:val="普通文字 Char Char Char"/>
    <w:qFormat/>
    <w:rPr>
      <w:rFonts w:ascii="宋体" w:hAnsi="Courier New" w:eastAsia="宋体" w:cs="Courier New"/>
      <w:sz w:val="21"/>
      <w:szCs w:val="21"/>
      <w:lang w:val="en-US" w:eastAsia="zh-CN" w:bidi="ar-SA"/>
    </w:rPr>
  </w:style>
  <w:style w:type="character" w:styleId="940" w:customStyle="1">
    <w:name w:val="段落 Char1"/>
    <w:link w:val="941"/>
    <w:qFormat/>
    <w:rPr>
      <w:rFonts w:eastAsia="仿宋_GB2312"/>
      <w:sz w:val="24"/>
      <w:szCs w:val="24"/>
    </w:rPr>
  </w:style>
  <w:style w:type="paragraph" w:styleId="941" w:customStyle="1">
    <w:name w:val="段落"/>
    <w:link w:val="940"/>
    <w:qFormat/>
    <w:pPr>
      <w:ind w:firstLine="420"/>
      <w:jc w:val="both"/>
      <w:spacing w:before="120" w:after="120" w:line="360" w:lineRule="auto"/>
    </w:pPr>
    <w:rPr>
      <w:rFonts w:eastAsia="仿宋_GB2312" w:asciiTheme="minorHAnsi" w:hAnsiTheme="minorHAnsi" w:cstheme="minorBidi"/>
      <w:sz w:val="24"/>
      <w:szCs w:val="24"/>
    </w:rPr>
  </w:style>
  <w:style w:type="character" w:styleId="942" w:customStyle="1">
    <w:name w:val="标题 6 字符"/>
    <w:link w:val="843"/>
    <w:qFormat/>
    <w:rPr>
      <w:rFonts w:ascii="Arial" w:hAnsi="Arial" w:eastAsia="黑体" w:cs="Times New Roman"/>
      <w:b/>
      <w:spacing w:val="-2"/>
      <w:position w:val="-6"/>
      <w:sz w:val="24"/>
      <w:szCs w:val="20"/>
    </w:rPr>
  </w:style>
  <w:style w:type="character" w:styleId="943" w:customStyle="1">
    <w:name w:val="批注框文本 Char4"/>
    <w:qFormat/>
    <w:rPr>
      <w:sz w:val="18"/>
      <w:szCs w:val="18"/>
    </w:rPr>
  </w:style>
  <w:style w:type="character" w:styleId="944" w:customStyle="1">
    <w:name w:val="标题 9 字符"/>
    <w:link w:val="846"/>
    <w:qFormat/>
    <w:rPr>
      <w:rFonts w:ascii="Arial" w:hAnsi="Arial" w:eastAsia="黑体" w:cs="Times New Roman"/>
      <w:spacing w:val="-2"/>
      <w:position w:val="-6"/>
      <w:sz w:val="28"/>
      <w:szCs w:val="20"/>
    </w:rPr>
  </w:style>
  <w:style w:type="character" w:styleId="945" w:customStyle="1">
    <w:name w:val="纯文本 Char3"/>
    <w:qFormat/>
    <w:rPr>
      <w:rFonts w:ascii="宋体" w:hAnsi="Courier New" w:cs="Courier New"/>
      <w:szCs w:val="21"/>
    </w:rPr>
  </w:style>
  <w:style w:type="character" w:styleId="946" w:customStyle="1">
    <w:name w:val="_正文段落 Char Char"/>
    <w:link w:val="947"/>
    <w:qFormat/>
    <w:rPr>
      <w:rFonts w:ascii="宋体" w:hAnsi="宋体"/>
      <w:sz w:val="24"/>
      <w:szCs w:val="28"/>
    </w:rPr>
  </w:style>
  <w:style w:type="paragraph" w:styleId="947" w:customStyle="1">
    <w:name w:val="_正文段落"/>
    <w:basedOn w:val="837"/>
    <w:link w:val="946"/>
    <w:qFormat/>
    <w:pPr>
      <w:ind w:firstLine="480"/>
      <w:spacing w:line="360" w:lineRule="auto"/>
    </w:pPr>
    <w:rPr>
      <w:rFonts w:ascii="宋体" w:hAnsi="宋体" w:eastAsiaTheme="minorEastAsia" w:cstheme="minorBidi"/>
      <w:sz w:val="24"/>
      <w:szCs w:val="28"/>
    </w:rPr>
  </w:style>
  <w:style w:type="character" w:styleId="948" w:customStyle="1">
    <w:name w:val="正文文本 Char4"/>
    <w:qFormat/>
    <w:rPr>
      <w:rFonts w:ascii="楷体_GB2312" w:hAnsi="Arial" w:eastAsia="楷体_GB2312"/>
      <w:sz w:val="28"/>
    </w:rPr>
  </w:style>
  <w:style w:type="character" w:styleId="949" w:customStyle="1">
    <w:name w:val="标题 8 字符"/>
    <w:link w:val="845"/>
    <w:qFormat/>
    <w:rPr>
      <w:rFonts w:ascii="Arial" w:hAnsi="Arial" w:eastAsia="黑体" w:cs="Times New Roman"/>
      <w:spacing w:val="-2"/>
      <w:position w:val="-6"/>
      <w:sz w:val="24"/>
      <w:szCs w:val="20"/>
    </w:rPr>
  </w:style>
  <w:style w:type="character" w:styleId="950" w:customStyle="1">
    <w:name w:val="标题 7 字符"/>
    <w:link w:val="844"/>
    <w:qFormat/>
    <w:rPr>
      <w:rFonts w:ascii="宋体" w:hAnsi="Times New Roman" w:eastAsia="宋体" w:cs="Times New Roman"/>
      <w:b/>
      <w:spacing w:val="-2"/>
      <w:position w:val="-6"/>
      <w:sz w:val="24"/>
      <w:szCs w:val="20"/>
    </w:rPr>
  </w:style>
  <w:style w:type="character" w:styleId="951" w:customStyle="1">
    <w:name w:val="标题 1 字符"/>
    <w:link w:val="838"/>
    <w:qFormat/>
    <w:rPr>
      <w:rFonts w:ascii="楷体_GB2312" w:hAnsi="Times New Roman" w:eastAsia="楷体_GB2312" w:cs="Times New Roman"/>
      <w:sz w:val="28"/>
      <w:szCs w:val="20"/>
    </w:rPr>
  </w:style>
  <w:style w:type="character" w:styleId="952" w:customStyle="1">
    <w:name w:val="正文缩进 字符"/>
    <w:link w:val="850"/>
    <w:qFormat/>
    <w:rPr>
      <w:rFonts w:ascii="Times New Roman" w:hAnsi="Times New Roman" w:eastAsia="宋体" w:cs="Times New Roman"/>
      <w:szCs w:val="24"/>
    </w:rPr>
  </w:style>
  <w:style w:type="character" w:styleId="953" w:customStyle="1">
    <w:name w:val="标题 2 字符"/>
    <w:qFormat/>
    <w:rPr>
      <w:rFonts w:ascii="幼圆" w:hAnsi="Arial" w:eastAsia="楷体_GB2312"/>
      <w:b/>
      <w:sz w:val="44"/>
    </w:rPr>
  </w:style>
  <w:style w:type="character" w:styleId="954" w:customStyle="1">
    <w:name w:val="标题 3 字符2"/>
    <w:link w:val="840"/>
    <w:qFormat/>
    <w:rPr>
      <w:rFonts w:ascii="Times New Roman" w:hAnsi="Times New Roman" w:eastAsia="宋体" w:cs="Times New Roman"/>
      <w:b/>
      <w:sz w:val="32"/>
      <w:szCs w:val="20"/>
    </w:rPr>
  </w:style>
  <w:style w:type="character" w:styleId="955" w:customStyle="1">
    <w:name w:val="标题 4 字符"/>
    <w:link w:val="841"/>
    <w:qFormat/>
    <w:rPr>
      <w:rFonts w:ascii="Arial" w:hAnsi="Arial" w:eastAsia="黑体" w:cs="Times New Roman"/>
      <w:b/>
      <w:bCs/>
      <w:sz w:val="28"/>
      <w:szCs w:val="28"/>
    </w:rPr>
  </w:style>
  <w:style w:type="character" w:styleId="956" w:customStyle="1">
    <w:name w:val="标题 5 字符"/>
    <w:link w:val="842"/>
    <w:qFormat/>
    <w:rPr>
      <w:rFonts w:ascii="宋体" w:hAnsi="Times New Roman" w:eastAsia="宋体" w:cs="Times New Roman"/>
      <w:b/>
      <w:spacing w:val="-2"/>
      <w:position w:val="-6"/>
      <w:sz w:val="28"/>
      <w:szCs w:val="20"/>
    </w:rPr>
  </w:style>
  <w:style w:type="character" w:styleId="957" w:customStyle="1">
    <w:name w:val="font"/>
    <w:basedOn w:val="847"/>
    <w:qFormat/>
  </w:style>
  <w:style w:type="character" w:styleId="958" w:customStyle="1">
    <w:name w:val="pt9-hui-line201"/>
    <w:qFormat/>
    <w:rPr>
      <w:color w:val="333333"/>
      <w:spacing w:val="300"/>
      <w:sz w:val="18"/>
      <w:szCs w:val="18"/>
      <w:u w:val="none"/>
    </w:rPr>
  </w:style>
  <w:style w:type="character" w:styleId="959" w:customStyle="1">
    <w:name w:val="正文文本缩进 2 Char4"/>
    <w:qFormat/>
    <w:rPr>
      <w:rFonts w:ascii="楷体_GB2312" w:eastAsia="楷体_GB2312"/>
      <w:sz w:val="28"/>
      <w:szCs w:val="28"/>
    </w:rPr>
  </w:style>
  <w:style w:type="character" w:styleId="960" w:customStyle="1">
    <w:name w:val="批注主题 Char4"/>
    <w:uiPriority w:val="99"/>
    <w:qFormat/>
    <w:rPr>
      <w:rFonts w:ascii="Calibri" w:hAnsi="Calibri"/>
      <w:b/>
      <w:bCs/>
    </w:rPr>
  </w:style>
  <w:style w:type="character" w:styleId="961" w:customStyle="1">
    <w:name w:val="批注文字 Char4"/>
    <w:uiPriority w:val="99"/>
    <w:qFormat/>
    <w:rPr>
      <w:rFonts w:ascii="Calibri" w:hAnsi="Calibri"/>
    </w:rPr>
  </w:style>
  <w:style w:type="character" w:styleId="962" w:customStyle="1">
    <w:name w:val="样式 正文文本缩进 + 左  0 字符 Char Char"/>
    <w:link w:val="963"/>
    <w:qFormat/>
    <w:rPr>
      <w:rFonts w:cs="宋体"/>
      <w:sz w:val="24"/>
    </w:rPr>
  </w:style>
  <w:style w:type="paragraph" w:styleId="963" w:customStyle="1">
    <w:name w:val="样式 正文文本缩进 + 左  0 字符"/>
    <w:basedOn w:val="866"/>
    <w:link w:val="962"/>
    <w:qFormat/>
    <w:pPr>
      <w:ind w:firstLine="250"/>
      <w:spacing w:line="360" w:lineRule="auto"/>
    </w:pPr>
    <w:rPr>
      <w:rFonts w:cs="宋体" w:asciiTheme="minorHAnsi" w:eastAsiaTheme="minorEastAsia"/>
      <w:sz w:val="24"/>
    </w:rPr>
  </w:style>
  <w:style w:type="character" w:styleId="964" w:customStyle="1">
    <w:name w:val="带缩进的正文 Char Char"/>
    <w:link w:val="965"/>
    <w:qFormat/>
    <w:rPr>
      <w:rFonts w:ascii="Calibri" w:hAnsi="Calibri"/>
      <w:sz w:val="24"/>
    </w:rPr>
  </w:style>
  <w:style w:type="paragraph" w:styleId="965" w:customStyle="1">
    <w:name w:val="带缩进的正文"/>
    <w:basedOn w:val="837"/>
    <w:link w:val="964"/>
    <w:qFormat/>
    <w:pPr>
      <w:ind w:firstLine="480"/>
      <w:spacing w:line="360" w:lineRule="auto"/>
    </w:pPr>
    <w:rPr>
      <w:rFonts w:ascii="Calibri" w:hAnsi="Calibri" w:eastAsiaTheme="minorEastAsia" w:cstheme="minorBidi"/>
      <w:sz w:val="24"/>
      <w:szCs w:val="22"/>
    </w:rPr>
  </w:style>
  <w:style w:type="character" w:styleId="966" w:customStyle="1">
    <w:name w:val="bodybold1"/>
    <w:qFormat/>
    <w:rPr>
      <w:rFonts w:hint="default" w:ascii="Taipei" w:hAnsi="Taipei"/>
      <w:b/>
      <w:bCs/>
      <w:color w:val="0066ff"/>
      <w:sz w:val="26"/>
      <w:szCs w:val="26"/>
      <w:u w:val="none"/>
    </w:rPr>
  </w:style>
  <w:style w:type="character" w:styleId="967" w:customStyle="1">
    <w:name w:val="flname8"/>
    <w:basedOn w:val="847"/>
    <w:qFormat/>
  </w:style>
  <w:style w:type="character" w:styleId="968" w:customStyle="1">
    <w:name w:val="正文（首行缩进两字） Char Char"/>
    <w:qFormat/>
    <w:rPr>
      <w:rFonts w:eastAsia="宋体"/>
      <w:sz w:val="24"/>
      <w:lang w:val="en-US" w:eastAsia="zh-CN" w:bidi="ar-SA"/>
    </w:rPr>
  </w:style>
  <w:style w:type="character" w:styleId="969" w:customStyle="1">
    <w:name w:val="标题 3 Char Char"/>
    <w:qFormat/>
    <w:rPr>
      <w:rFonts w:eastAsia="宋体"/>
      <w:b/>
      <w:sz w:val="32"/>
      <w:lang w:val="en-US" w:eastAsia="zh-CN" w:bidi="ar-SA"/>
    </w:rPr>
  </w:style>
  <w:style w:type="character" w:styleId="970" w:customStyle="1">
    <w:name w:val="样式6 Char Char"/>
    <w:link w:val="971"/>
    <w:qFormat/>
    <w:rPr>
      <w:rFonts w:ascii="宋体" w:hAnsi="宋体"/>
      <w:sz w:val="28"/>
      <w:szCs w:val="28"/>
    </w:rPr>
  </w:style>
  <w:style w:type="paragraph" w:styleId="971" w:customStyle="1">
    <w:name w:val="样式6"/>
    <w:basedOn w:val="837"/>
    <w:link w:val="970"/>
    <w:qFormat/>
    <w:pPr>
      <w:ind w:left="980" w:hanging="420"/>
      <w:spacing w:line="360" w:lineRule="auto"/>
    </w:pPr>
    <w:rPr>
      <w:rFonts w:ascii="宋体" w:hAnsi="宋体" w:eastAsiaTheme="minorEastAsia" w:cstheme="minorBidi"/>
      <w:sz w:val="28"/>
      <w:szCs w:val="28"/>
    </w:rPr>
  </w:style>
  <w:style w:type="character" w:styleId="972" w:customStyle="1">
    <w:name w:val="页眉 字符"/>
    <w:uiPriority w:val="99"/>
    <w:qFormat/>
    <w:rPr>
      <w:sz w:val="18"/>
      <w:szCs w:val="18"/>
    </w:rPr>
  </w:style>
  <w:style w:type="character" w:styleId="973" w:customStyle="1">
    <w:name w:val="WW8Num11z1"/>
    <w:qFormat/>
    <w:rPr>
      <w:rFonts w:ascii="Wingdings" w:hAnsi="Wingdings"/>
    </w:rPr>
  </w:style>
  <w:style w:type="character" w:styleId="974" w:customStyle="1">
    <w:name w:val="样式 正文缩进 + 首行缩进:  2 字符 Char Char"/>
    <w:link w:val="975"/>
    <w:qFormat/>
    <w:rPr>
      <w:rFonts w:cs="宋体"/>
      <w:sz w:val="24"/>
    </w:rPr>
  </w:style>
  <w:style w:type="paragraph" w:styleId="975" w:customStyle="1">
    <w:name w:val="样式 正文缩进 + 首行缩进:  2 字符"/>
    <w:basedOn w:val="850"/>
    <w:link w:val="974"/>
    <w:qFormat/>
    <w:pPr>
      <w:ind w:firstLine="200"/>
      <w:spacing w:line="360" w:lineRule="auto"/>
    </w:pPr>
    <w:rPr>
      <w:rFonts w:cs="宋体" w:asciiTheme="minorHAnsi" w:hAnsiTheme="minorHAnsi" w:eastAsiaTheme="minorEastAsia"/>
      <w:sz w:val="24"/>
      <w:szCs w:val="22"/>
    </w:rPr>
  </w:style>
  <w:style w:type="character" w:styleId="976" w:customStyle="1">
    <w:name w:val="彩色网格 - 强调文字颜色 1 Char"/>
    <w:link w:val="977"/>
    <w:qFormat/>
    <w:rPr>
      <w:rFonts w:eastAsia="方正仿宋_GBK"/>
      <w:i/>
      <w:iCs/>
      <w:color w:val="000000"/>
      <w:szCs w:val="24"/>
    </w:rPr>
  </w:style>
  <w:style w:type="paragraph" w:styleId="977" w:customStyle="1">
    <w:name w:val="彩色网格 - 强调文字颜色 11"/>
    <w:basedOn w:val="837"/>
    <w:next w:val="837"/>
    <w:link w:val="976"/>
    <w:qFormat/>
    <w:pPr>
      <w:ind w:firstLine="560"/>
      <w:spacing w:line="360" w:lineRule="auto"/>
    </w:pPr>
    <w:rPr>
      <w:rFonts w:eastAsia="方正仿宋_GBK" w:asciiTheme="minorHAnsi" w:hAnsiTheme="minorHAnsi" w:cstheme="minorBidi"/>
      <w:i/>
      <w:iCs/>
      <w:color w:val="000000"/>
    </w:rPr>
  </w:style>
  <w:style w:type="character" w:styleId="978" w:customStyle="1">
    <w:name w:val="文档结构图 Char3"/>
    <w:uiPriority w:val="99"/>
    <w:qFormat/>
    <w:rPr>
      <w:rFonts w:ascii="宋体"/>
      <w:sz w:val="18"/>
      <w:szCs w:val="18"/>
    </w:rPr>
  </w:style>
  <w:style w:type="character" w:styleId="979" w:customStyle="1">
    <w:name w:val="正文首行缩进 2 Char3"/>
    <w:semiHidden/>
    <w:qFormat/>
    <w:rPr>
      <w:rFonts w:ascii="Arial" w:hAnsi="Arial" w:eastAsia="方正仿宋_GBK" w:cs="Arial"/>
      <w:szCs w:val="24"/>
    </w:rPr>
  </w:style>
  <w:style w:type="character" w:styleId="980" w:customStyle="1">
    <w:name w:val="样式7 Char Char"/>
    <w:link w:val="981"/>
    <w:qFormat/>
    <w:rPr>
      <w:rFonts w:ascii="宋体" w:hAnsi="宋体"/>
      <w:sz w:val="28"/>
      <w:szCs w:val="28"/>
    </w:rPr>
  </w:style>
  <w:style w:type="paragraph" w:styleId="981" w:customStyle="1">
    <w:name w:val="样式7"/>
    <w:basedOn w:val="837"/>
    <w:link w:val="980"/>
    <w:qFormat/>
    <w:pPr>
      <w:ind w:left="980" w:hanging="420"/>
      <w:spacing w:line="360" w:lineRule="auto"/>
    </w:pPr>
    <w:rPr>
      <w:rFonts w:ascii="宋体" w:hAnsi="宋体" w:eastAsiaTheme="minorEastAsia" w:cstheme="minorBidi"/>
      <w:sz w:val="28"/>
      <w:szCs w:val="28"/>
    </w:rPr>
  </w:style>
  <w:style w:type="character" w:styleId="982" w:customStyle="1">
    <w:name w:val="WW-Absatz-Standardschriftart11"/>
    <w:qFormat/>
  </w:style>
  <w:style w:type="character" w:styleId="983" w:customStyle="1">
    <w:name w:val="正文文本 3 Char3"/>
    <w:qFormat/>
    <w:rPr>
      <w:rFonts w:ascii="仿宋_GB2312" w:hAnsi="Arial" w:eastAsia="仿宋_GB2312"/>
      <w:sz w:val="32"/>
    </w:rPr>
  </w:style>
  <w:style w:type="character" w:styleId="984" w:customStyle="1">
    <w:name w:val="WW8Num34z2"/>
    <w:qFormat/>
    <w:rPr>
      <w:rFonts w:ascii="StarSymbol" w:hAnsi="StarSymbol" w:cs="StarSymbol"/>
      <w:sz w:val="18"/>
      <w:szCs w:val="18"/>
    </w:rPr>
  </w:style>
  <w:style w:type="character" w:styleId="985" w:customStyle="1">
    <w:name w:val="日期 Char4"/>
    <w:qFormat/>
    <w:rPr>
      <w:rFonts w:ascii="仿宋_GB2312" w:eastAsia="仿宋_GB2312"/>
      <w:b/>
      <w:sz w:val="36"/>
      <w:szCs w:val="24"/>
    </w:rPr>
  </w:style>
  <w:style w:type="character" w:styleId="986" w:customStyle="1">
    <w:name w:val="正文文本缩进 3 字符1"/>
    <w:uiPriority w:val="99"/>
    <w:qFormat/>
    <w:rPr>
      <w:rFonts w:ascii="宋体" w:hAnsi="Times New Roman" w:eastAsia="方正仿宋_GBK" w:cs="Times New Roman"/>
      <w:sz w:val="16"/>
      <w:szCs w:val="16"/>
    </w:rPr>
  </w:style>
  <w:style w:type="character" w:styleId="987" w:customStyle="1">
    <w:name w:val="正文文本缩进 3 Char3"/>
    <w:qFormat/>
    <w:rPr>
      <w:rFonts w:ascii="方正行楷简体" w:hAnsi="Arial" w:eastAsia="方正行楷简体"/>
      <w:sz w:val="36"/>
    </w:rPr>
  </w:style>
  <w:style w:type="character" w:styleId="988" w:customStyle="1">
    <w:name w:val="WW8Num6z1"/>
    <w:qFormat/>
    <w:rPr>
      <w:rFonts w:ascii="Wingdings" w:hAnsi="Wingdings"/>
    </w:rPr>
  </w:style>
  <w:style w:type="character" w:styleId="989" w:customStyle="1">
    <w:name w:val="正文文本 2 Char3"/>
    <w:qFormat/>
    <w:rPr>
      <w:szCs w:val="24"/>
    </w:rPr>
  </w:style>
  <w:style w:type="character" w:styleId="990" w:customStyle="1">
    <w:name w:val="WW8Num32z2"/>
    <w:qFormat/>
    <w:rPr>
      <w:rFonts w:ascii="StarSymbol" w:hAnsi="StarSymbol" w:cs="StarSymbol"/>
      <w:sz w:val="18"/>
      <w:szCs w:val="18"/>
    </w:rPr>
  </w:style>
  <w:style w:type="character" w:styleId="991" w:customStyle="1">
    <w:name w:val="列表段落 字符1"/>
    <w:uiPriority w:val="34"/>
    <w:qFormat/>
    <w:rPr>
      <w:rFonts w:ascii="Calibri" w:hAnsi="Calibri"/>
      <w:sz w:val="21"/>
      <w:szCs w:val="22"/>
    </w:rPr>
  </w:style>
  <w:style w:type="character" w:styleId="992" w:customStyle="1">
    <w:name w:val="WW8Num28z0"/>
    <w:qFormat/>
    <w:rPr>
      <w:rFonts w:ascii="Wingdings" w:hAnsi="Wingdings" w:cs="StarSymbol"/>
      <w:sz w:val="18"/>
      <w:szCs w:val="18"/>
    </w:rPr>
  </w:style>
  <w:style w:type="character" w:styleId="993" w:customStyle="1">
    <w:name w:val="WW8Num2z2"/>
    <w:qFormat/>
    <w:rPr>
      <w:rFonts w:ascii="StarSymbol" w:hAnsi="StarSymbol" w:cs="StarSymbol"/>
      <w:sz w:val="18"/>
      <w:szCs w:val="18"/>
    </w:rPr>
  </w:style>
  <w:style w:type="character" w:styleId="994" w:customStyle="1">
    <w:name w:val="apple-converted-space"/>
    <w:basedOn w:val="847"/>
    <w:qFormat/>
  </w:style>
  <w:style w:type="character" w:styleId="995" w:customStyle="1">
    <w:name w:val="WW8Num35z2"/>
    <w:qFormat/>
    <w:rPr>
      <w:rFonts w:ascii="StarSymbol" w:hAnsi="StarSymbol" w:cs="StarSymbol"/>
      <w:sz w:val="18"/>
      <w:szCs w:val="18"/>
    </w:rPr>
  </w:style>
  <w:style w:type="character" w:styleId="996" w:customStyle="1">
    <w:name w:val="标题 Char3"/>
    <w:uiPriority w:val="10"/>
    <w:qFormat/>
    <w:rPr>
      <w:rFonts w:ascii="Cambria" w:hAnsi="Cambria"/>
      <w:b/>
      <w:bCs/>
      <w:sz w:val="32"/>
      <w:szCs w:val="32"/>
    </w:rPr>
  </w:style>
  <w:style w:type="character" w:styleId="997" w:customStyle="1">
    <w:name w:val="WW8Num10z0"/>
    <w:qFormat/>
    <w:rPr>
      <w:rFonts w:ascii="Wingdings" w:hAnsi="Wingdings" w:cs="StarSymbol"/>
      <w:sz w:val="18"/>
      <w:szCs w:val="18"/>
    </w:rPr>
  </w:style>
  <w:style w:type="character" w:styleId="998" w:customStyle="1">
    <w:name w:val="正文首行缩进 Char5"/>
    <w:semiHidden/>
    <w:qFormat/>
    <w:rPr>
      <w:rFonts w:ascii="Arial" w:hAnsi="Arial"/>
      <w:szCs w:val="21"/>
    </w:rPr>
  </w:style>
  <w:style w:type="character" w:styleId="999" w:customStyle="1">
    <w:name w:val="WW8Num32z0"/>
    <w:qFormat/>
    <w:rPr>
      <w:rFonts w:ascii="Wingdings" w:hAnsi="Wingdings" w:cs="StarSymbol"/>
      <w:sz w:val="18"/>
      <w:szCs w:val="18"/>
    </w:rPr>
  </w:style>
  <w:style w:type="character" w:styleId="1000" w:customStyle="1">
    <w:name w:val="正文首行缩进 Char1"/>
    <w:qFormat/>
    <w:rPr>
      <w:rFonts w:ascii="Times New Roman" w:hAnsi="Times New Roman" w:eastAsia="宋体" w:cs="Times New Roman"/>
      <w:szCs w:val="24"/>
    </w:rPr>
  </w:style>
  <w:style w:type="character" w:styleId="1001" w:customStyle="1">
    <w:name w:val="标题 3 字符1"/>
    <w:qFormat/>
    <w:rPr>
      <w:rFonts w:ascii="仿宋" w:eastAsia="仿宋"/>
      <w:b/>
      <w:sz w:val="32"/>
      <w:szCs w:val="32"/>
    </w:rPr>
  </w:style>
  <w:style w:type="character" w:styleId="1002" w:customStyle="1">
    <w:name w:val="正文首行缩进 Char2"/>
    <w:qFormat/>
    <w:rPr>
      <w:rFonts w:ascii="楷体_GB2312" w:hAnsi="Arial" w:eastAsia="楷体_GB2312"/>
      <w:sz w:val="21"/>
      <w:szCs w:val="24"/>
    </w:rPr>
  </w:style>
  <w:style w:type="character" w:styleId="1003" w:customStyle="1">
    <w:name w:val="正文文本 2 字符1"/>
    <w:uiPriority w:val="99"/>
    <w:semiHidden/>
    <w:qFormat/>
    <w:rPr>
      <w:rFonts w:ascii="Times New Roman" w:hAnsi="Times New Roman" w:eastAsia="方正仿宋_GBK" w:cs="Times New Roman"/>
      <w:sz w:val="24"/>
      <w:szCs w:val="24"/>
    </w:rPr>
  </w:style>
  <w:style w:type="character" w:styleId="1004" w:customStyle="1">
    <w:name w:val="Table Heading Char1"/>
    <w:link w:val="1005"/>
    <w:qFormat/>
    <w:rPr>
      <w:rFonts w:ascii="Book Antiqua" w:hAnsi="Book Antiqua" w:eastAsia="黑体" w:cs="Book Antiqua"/>
      <w:bCs/>
      <w:szCs w:val="21"/>
    </w:rPr>
  </w:style>
  <w:style w:type="paragraph" w:styleId="1005" w:customStyle="1">
    <w:name w:val="Table Heading"/>
    <w:basedOn w:val="837"/>
    <w:link w:val="1004"/>
    <w:qFormat/>
    <w:pPr>
      <w:jc w:val="left"/>
      <w:keepNext/>
      <w:spacing w:before="80" w:after="80" w:line="240" w:lineRule="atLeast"/>
    </w:pPr>
    <w:rPr>
      <w:rFonts w:ascii="Book Antiqua" w:hAnsi="Book Antiqua" w:eastAsia="黑体" w:cs="Book Antiqua"/>
      <w:bCs/>
      <w:szCs w:val="21"/>
    </w:rPr>
  </w:style>
  <w:style w:type="character" w:styleId="1006" w:customStyle="1">
    <w:name w:val="二级采标题 字符"/>
    <w:link w:val="1007"/>
    <w:qFormat/>
    <w:rPr>
      <w:rFonts w:ascii="Calibri" w:hAnsi="Calibri"/>
    </w:rPr>
  </w:style>
  <w:style w:type="paragraph" w:styleId="1007" w:customStyle="1">
    <w:name w:val="二级采标题"/>
    <w:next w:val="1008"/>
    <w:link w:val="1006"/>
    <w:qFormat/>
    <w:pPr>
      <w:ind w:left="1134" w:hanging="1134"/>
    </w:pPr>
    <w:rPr>
      <w:rFonts w:ascii="Calibri" w:hAnsi="Calibri" w:eastAsiaTheme="minorEastAsia" w:cstheme="minorBidi"/>
      <w:sz w:val="21"/>
      <w:szCs w:val="22"/>
    </w:rPr>
  </w:style>
  <w:style w:type="paragraph" w:styleId="1008" w:customStyle="1">
    <w:name w:val="段"/>
    <w:qFormat/>
    <w:pPr>
      <w:ind w:firstLine="200"/>
      <w:jc w:val="both"/>
    </w:pPr>
    <w:rPr>
      <w:rFonts w:ascii="宋体"/>
      <w:sz w:val="21"/>
    </w:rPr>
  </w:style>
  <w:style w:type="character" w:styleId="1009" w:customStyle="1">
    <w:name w:val="Table Text Char"/>
    <w:link w:val="1010"/>
    <w:qFormat/>
    <w:rPr>
      <w:rFonts w:cs="Arial"/>
      <w:szCs w:val="21"/>
    </w:rPr>
  </w:style>
  <w:style w:type="paragraph" w:styleId="1010" w:customStyle="1">
    <w:name w:val="Table Text"/>
    <w:basedOn w:val="837"/>
    <w:link w:val="1009"/>
    <w:qFormat/>
    <w:pPr>
      <w:jc w:val="left"/>
      <w:spacing w:before="80" w:after="80" w:line="240" w:lineRule="atLeast"/>
    </w:pPr>
    <w:rPr>
      <w:rFonts w:cs="Arial" w:asciiTheme="minorHAnsi" w:hAnsiTheme="minorHAnsi" w:eastAsiaTheme="minorEastAsia"/>
      <w:szCs w:val="21"/>
    </w:rPr>
  </w:style>
  <w:style w:type="character" w:styleId="1011" w:customStyle="1">
    <w:name w:val="WW8Num28z2"/>
    <w:qFormat/>
    <w:rPr>
      <w:rFonts w:ascii="StarSymbol" w:hAnsi="StarSymbol" w:cs="StarSymbol"/>
      <w:sz w:val="18"/>
      <w:szCs w:val="18"/>
    </w:rPr>
  </w:style>
  <w:style w:type="character" w:styleId="1012" w:customStyle="1">
    <w:name w:val="标题2 Char"/>
    <w:link w:val="1013"/>
    <w:qFormat/>
    <w:rPr>
      <w:rFonts w:ascii="宋体" w:hAnsi="宋体"/>
      <w:b/>
      <w:bCs/>
      <w:sz w:val="28"/>
      <w:szCs w:val="28"/>
    </w:rPr>
  </w:style>
  <w:style w:type="paragraph" w:styleId="1013" w:customStyle="1">
    <w:name w:val="标题2"/>
    <w:basedOn w:val="839"/>
    <w:next w:val="837"/>
    <w:link w:val="1012"/>
    <w:qFormat/>
    <w:pPr>
      <w:ind w:left="425"/>
      <w:jc w:val="left"/>
      <w:spacing w:before="0" w:after="0" w:line="360" w:lineRule="auto"/>
    </w:pPr>
    <w:rPr>
      <w:rFonts w:ascii="宋体" w:hAnsi="宋体" w:eastAsiaTheme="minorEastAsia" w:cstheme="minorBidi"/>
      <w:bCs/>
      <w:sz w:val="28"/>
      <w:szCs w:val="28"/>
    </w:rPr>
  </w:style>
  <w:style w:type="character" w:styleId="1014" w:customStyle="1">
    <w:name w:val="WW8Num17z1"/>
    <w:qFormat/>
    <w:rPr>
      <w:rFonts w:ascii="Wingdings 2" w:hAnsi="Wingdings 2" w:cs="StarSymbol"/>
      <w:sz w:val="18"/>
      <w:szCs w:val="18"/>
    </w:rPr>
  </w:style>
  <w:style w:type="character" w:styleId="1015" w:customStyle="1">
    <w:name w:val="font01"/>
    <w:qFormat/>
    <w:rPr>
      <w:rFonts w:hint="eastAsia" w:ascii="楷体" w:hAnsi="楷体" w:eastAsia="楷体" w:cs="楷体"/>
      <w:color w:val="ff0000"/>
      <w:sz w:val="22"/>
      <w:szCs w:val="22"/>
      <w:u w:val="none"/>
    </w:rPr>
  </w:style>
  <w:style w:type="character" w:styleId="1016" w:customStyle="1">
    <w:name w:val="WW8Num23z0"/>
    <w:qFormat/>
    <w:rPr>
      <w:rFonts w:ascii="Wingdings" w:hAnsi="Wingdings" w:cs="StarSymbol"/>
      <w:sz w:val="18"/>
      <w:szCs w:val="18"/>
    </w:rPr>
  </w:style>
  <w:style w:type="character" w:styleId="1017" w:customStyle="1">
    <w:name w:val="font21"/>
    <w:qFormat/>
    <w:rPr>
      <w:rFonts w:hint="eastAsia" w:ascii="楷体" w:hAnsi="楷体" w:eastAsia="楷体" w:cs="楷体"/>
      <w:color w:val="000000"/>
      <w:sz w:val="22"/>
      <w:szCs w:val="22"/>
      <w:u w:val="none"/>
    </w:rPr>
  </w:style>
  <w:style w:type="character" w:styleId="1018" w:customStyle="1">
    <w:name w:val="Absatz-Standardschriftart"/>
    <w:qFormat/>
  </w:style>
  <w:style w:type="character" w:styleId="1019" w:customStyle="1">
    <w:name w:val="批注文字 Char1"/>
    <w:qFormat/>
    <w:rPr>
      <w:rFonts w:ascii="Times New Roman" w:hAnsi="Times New Roman" w:eastAsia="宋体" w:cs="Times New Roman"/>
      <w:szCs w:val="24"/>
    </w:rPr>
  </w:style>
  <w:style w:type="character" w:styleId="1020" w:customStyle="1">
    <w:name w:val="WW8Num20z1"/>
    <w:qFormat/>
    <w:rPr>
      <w:rFonts w:ascii="Wingdings 2" w:hAnsi="Wingdings 2" w:cs="StarSymbol"/>
      <w:sz w:val="18"/>
      <w:szCs w:val="18"/>
    </w:rPr>
  </w:style>
  <w:style w:type="character" w:styleId="1021" w:customStyle="1">
    <w:name w:val="font31"/>
    <w:qFormat/>
    <w:rPr>
      <w:rFonts w:hint="eastAsia" w:ascii="宋体" w:hAnsi="宋体" w:eastAsia="宋体" w:cs="宋体"/>
      <w:b/>
      <w:color w:val="000000"/>
      <w:sz w:val="24"/>
      <w:szCs w:val="24"/>
      <w:u w:val="none"/>
    </w:rPr>
  </w:style>
  <w:style w:type="character" w:styleId="1022" w:customStyle="1">
    <w:name w:val="金宏发行正文 Char Char Char"/>
    <w:qFormat/>
    <w:rPr>
      <w:rFonts w:hint="eastAsia" w:ascii="仿宋_GB2312" w:eastAsia="仿宋_GB2312" w:cs="宋体"/>
      <w:sz w:val="28"/>
    </w:rPr>
  </w:style>
  <w:style w:type="character" w:styleId="1023" w:customStyle="1">
    <w:name w:val="se11"/>
    <w:qFormat/>
    <w:rPr>
      <w:rFonts w:ascii="Tahoma" w:hAnsi="Tahoma" w:cs="Times New Roman"/>
      <w:color w:val="000000"/>
      <w:sz w:val="24"/>
      <w:lang w:bidi="ar-SA"/>
    </w:rPr>
  </w:style>
  <w:style w:type="character" w:styleId="1024" w:customStyle="1">
    <w:name w:val="WW8Num6z2"/>
    <w:qFormat/>
    <w:rPr>
      <w:rFonts w:ascii="StarSymbol" w:hAnsi="StarSymbol" w:cs="StarSymbol"/>
      <w:sz w:val="18"/>
      <w:szCs w:val="18"/>
    </w:rPr>
  </w:style>
  <w:style w:type="character" w:styleId="1025" w:customStyle="1">
    <w:name w:val="模板正文 Char"/>
    <w:link w:val="1026"/>
    <w:qFormat/>
    <w:rPr>
      <w:rFonts w:ascii="Calibri" w:hAnsi="Calibri"/>
      <w:sz w:val="28"/>
      <w:szCs w:val="21"/>
    </w:rPr>
  </w:style>
  <w:style w:type="paragraph" w:styleId="1026" w:customStyle="1">
    <w:name w:val="模板正文"/>
    <w:basedOn w:val="837"/>
    <w:link w:val="1025"/>
    <w:qFormat/>
    <w:pPr>
      <w:ind w:firstLine="200"/>
      <w:spacing w:line="360" w:lineRule="auto"/>
    </w:pPr>
    <w:rPr>
      <w:rFonts w:ascii="Calibri" w:hAnsi="Calibri" w:eastAsiaTheme="minorEastAsia" w:cstheme="minorBidi"/>
      <w:sz w:val="28"/>
      <w:szCs w:val="21"/>
    </w:rPr>
  </w:style>
  <w:style w:type="character" w:styleId="1027" w:customStyle="1">
    <w:name w:val="批注框文本 字符1"/>
    <w:uiPriority w:val="99"/>
    <w:qFormat/>
    <w:rPr>
      <w:rFonts w:ascii="Times New Roman" w:hAnsi="Times New Roman" w:eastAsia="方正仿宋_GBK" w:cs="Times New Roman"/>
      <w:sz w:val="18"/>
      <w:szCs w:val="18"/>
    </w:rPr>
  </w:style>
  <w:style w:type="character" w:styleId="1028" w:customStyle="1">
    <w:name w:val="标书正文 Char"/>
    <w:link w:val="1029"/>
    <w:qFormat/>
    <w:rPr>
      <w:rFonts w:ascii="Calibri" w:hAnsi="Calibri"/>
    </w:rPr>
  </w:style>
  <w:style w:type="paragraph" w:styleId="1029" w:customStyle="1">
    <w:name w:val="标书正文"/>
    <w:basedOn w:val="837"/>
    <w:link w:val="1028"/>
    <w:qFormat/>
    <w:pPr>
      <w:ind w:firstLine="200"/>
      <w:spacing w:before="120" w:line="360" w:lineRule="auto"/>
    </w:pPr>
    <w:rPr>
      <w:rFonts w:ascii="Calibri" w:hAnsi="Calibri" w:eastAsiaTheme="minorEastAsia" w:cstheme="minorBidi"/>
      <w:szCs w:val="22"/>
    </w:rPr>
  </w:style>
  <w:style w:type="character" w:styleId="1030" w:customStyle="1">
    <w:name w:val="二级条标题 字符"/>
    <w:link w:val="1031"/>
    <w:qFormat/>
    <w:rPr>
      <w:rFonts w:ascii="黑体" w:eastAsia="黑体"/>
    </w:rPr>
  </w:style>
  <w:style w:type="paragraph" w:styleId="1031" w:customStyle="1">
    <w:name w:val="二级条标题"/>
    <w:basedOn w:val="1032"/>
    <w:next w:val="1008"/>
    <w:link w:val="1030"/>
    <w:qFormat/>
    <w:pPr>
      <w:ind w:left="630"/>
      <w:outlineLvl w:val="3"/>
    </w:pPr>
  </w:style>
  <w:style w:type="paragraph" w:styleId="1032" w:customStyle="1">
    <w:name w:val="一级条标题"/>
    <w:basedOn w:val="1033"/>
    <w:next w:val="1008"/>
    <w:link w:val="1146"/>
    <w:qFormat/>
    <w:pPr>
      <w:ind w:left="420" w:hanging="420"/>
      <w:outlineLvl w:val="2"/>
    </w:pPr>
  </w:style>
  <w:style w:type="paragraph" w:styleId="1033" w:customStyle="1">
    <w:name w:val="章标题"/>
    <w:next w:val="1008"/>
    <w:link w:val="1354"/>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34" w:customStyle="1">
    <w:name w:val="页脚 Char1"/>
    <w:qFormat/>
    <w:rPr>
      <w:sz w:val="18"/>
      <w:szCs w:val="18"/>
    </w:rPr>
  </w:style>
  <w:style w:type="character" w:styleId="1035" w:customStyle="1">
    <w:name w:val="WW8Num15z1"/>
    <w:qFormat/>
    <w:rPr>
      <w:rFonts w:ascii="Wingdings 2" w:hAnsi="Wingdings 2" w:cs="StarSymbol"/>
      <w:sz w:val="18"/>
      <w:szCs w:val="18"/>
    </w:rPr>
  </w:style>
  <w:style w:type="character" w:styleId="1036" w:customStyle="1">
    <w:name w:val="n正文 Char"/>
    <w:link w:val="1037"/>
    <w:qFormat/>
    <w:rPr>
      <w:rFonts w:eastAsia="仿宋_GB2312"/>
      <w:color w:val="000000"/>
      <w:sz w:val="28"/>
      <w:szCs w:val="28"/>
    </w:rPr>
  </w:style>
  <w:style w:type="paragraph" w:styleId="1037" w:customStyle="1">
    <w:name w:val="n正文"/>
    <w:link w:val="1036"/>
    <w:qFormat/>
    <w:pPr>
      <w:ind w:firstLine="200"/>
      <w:spacing w:line="360" w:lineRule="auto"/>
    </w:pPr>
    <w:rPr>
      <w:rFonts w:eastAsia="仿宋_GB2312" w:asciiTheme="minorHAnsi" w:hAnsiTheme="minorHAnsi" w:cstheme="minorBidi"/>
      <w:color w:val="000000"/>
      <w:sz w:val="28"/>
      <w:szCs w:val="28"/>
    </w:rPr>
  </w:style>
  <w:style w:type="character" w:styleId="1038" w:customStyle="1">
    <w:name w:val="Table Text Char1"/>
    <w:qFormat/>
    <w:rPr>
      <w:sz w:val="21"/>
      <w:szCs w:val="21"/>
    </w:rPr>
  </w:style>
  <w:style w:type="character" w:styleId="1039" w:customStyle="1">
    <w:name w:val="正文文本缩进 Char1"/>
    <w:qFormat/>
    <w:rPr>
      <w:rFonts w:ascii="Calibri" w:hAnsi="Calibri" w:eastAsia="宋体" w:cs="Times New Roman"/>
    </w:rPr>
  </w:style>
  <w:style w:type="character" w:styleId="1040" w:customStyle="1">
    <w:name w:val="文章正文 Char"/>
    <w:qFormat/>
    <w:rPr>
      <w:rFonts w:hint="default" w:ascii="Calibri" w:hAnsi="Calibri"/>
      <w:sz w:val="21"/>
      <w:szCs w:val="24"/>
    </w:rPr>
  </w:style>
  <w:style w:type="character" w:styleId="1041" w:customStyle="1">
    <w:name w:val="GEO正文 Char"/>
    <w:link w:val="1042"/>
    <w:qFormat/>
    <w:rPr>
      <w:rFonts w:eastAsia="仿宋_GB2312"/>
      <w:sz w:val="28"/>
    </w:rPr>
  </w:style>
  <w:style w:type="paragraph" w:styleId="1042" w:customStyle="1">
    <w:name w:val="GEO正文"/>
    <w:basedOn w:val="837"/>
    <w:link w:val="1041"/>
    <w:qFormat/>
    <w:pPr>
      <w:ind w:firstLine="200"/>
      <w:spacing w:line="360" w:lineRule="auto"/>
    </w:pPr>
    <w:rPr>
      <w:rFonts w:eastAsia="仿宋_GB2312" w:asciiTheme="minorHAnsi" w:hAnsiTheme="minorHAnsi" w:cstheme="minorBidi"/>
      <w:sz w:val="28"/>
      <w:szCs w:val="22"/>
    </w:rPr>
  </w:style>
  <w:style w:type="character" w:styleId="1043" w:customStyle="1">
    <w:name w:val="WW8Num35z1"/>
    <w:qFormat/>
    <w:rPr>
      <w:rFonts w:ascii="Wingdings 2" w:hAnsi="Wingdings 2" w:cs="StarSymbol"/>
      <w:sz w:val="18"/>
      <w:szCs w:val="18"/>
    </w:rPr>
  </w:style>
  <w:style w:type="character" w:styleId="1044" w:customStyle="1">
    <w:name w:val="页眉 Char1"/>
    <w:qFormat/>
    <w:rPr>
      <w:sz w:val="18"/>
      <w:szCs w:val="18"/>
    </w:rPr>
  </w:style>
  <w:style w:type="character" w:styleId="1045" w:customStyle="1">
    <w:name w:val="WW8Num34z1"/>
    <w:qFormat/>
    <w:rPr>
      <w:rFonts w:ascii="Wingdings 2" w:hAnsi="Wingdings 2" w:cs="StarSymbol"/>
      <w:sz w:val="18"/>
      <w:szCs w:val="18"/>
    </w:rPr>
  </w:style>
  <w:style w:type="character" w:styleId="1046" w:customStyle="1">
    <w:name w:val="文档结构图 Char1"/>
    <w:qFormat/>
    <w:rPr>
      <w:rFonts w:ascii="宋体" w:hAnsi="Calibri" w:eastAsia="宋体" w:cs="Times New Roman"/>
      <w:sz w:val="18"/>
      <w:szCs w:val="18"/>
    </w:rPr>
  </w:style>
  <w:style w:type="character" w:styleId="1047" w:customStyle="1">
    <w:name w:val="WW8Num21z0"/>
    <w:qFormat/>
    <w:rPr>
      <w:rFonts w:ascii="Wingdings" w:hAnsi="Wingdings" w:cs="StarSymbol"/>
      <w:sz w:val="18"/>
      <w:szCs w:val="18"/>
    </w:rPr>
  </w:style>
  <w:style w:type="character" w:styleId="1048" w:customStyle="1">
    <w:name w:val="页脚 Char2"/>
    <w:uiPriority w:val="99"/>
    <w:qFormat/>
    <w:rPr>
      <w:sz w:val="18"/>
      <w:szCs w:val="18"/>
    </w:rPr>
  </w:style>
  <w:style w:type="character" w:styleId="1049" w:customStyle="1">
    <w:name w:val="WW8Num1z1"/>
    <w:qFormat/>
    <w:rPr>
      <w:rFonts w:ascii="Wingdings" w:hAnsi="Wingdings"/>
    </w:rPr>
  </w:style>
  <w:style w:type="character" w:styleId="1050" w:customStyle="1">
    <w:name w:val="批注主题 Char1"/>
    <w:qFormat/>
    <w:rPr>
      <w:rFonts w:ascii="Calibri" w:hAnsi="Calibri" w:eastAsia="宋体" w:cs="Times New Roman"/>
      <w:b/>
      <w:bCs/>
      <w:sz w:val="21"/>
      <w:szCs w:val="22"/>
    </w:rPr>
  </w:style>
  <w:style w:type="character" w:styleId="1051" w:customStyle="1">
    <w:name w:val="我的图表标题 Char"/>
    <w:qFormat/>
    <w:rPr>
      <w:rFonts w:hint="default" w:ascii="Cambria" w:hAnsi="Cambria" w:eastAsia="黑体" w:cs="宋体"/>
      <w:sz w:val="24"/>
    </w:rPr>
  </w:style>
  <w:style w:type="character" w:styleId="1052" w:customStyle="1">
    <w:name w:val="页眉 Char2"/>
    <w:uiPriority w:val="99"/>
    <w:qFormat/>
    <w:rPr>
      <w:sz w:val="18"/>
      <w:szCs w:val="18"/>
    </w:rPr>
  </w:style>
  <w:style w:type="character" w:styleId="1053" w:customStyle="1">
    <w:name w:val="WW8Num14z2"/>
    <w:qFormat/>
    <w:rPr>
      <w:rFonts w:ascii="StarSymbol" w:hAnsi="StarSymbol" w:cs="StarSymbol"/>
      <w:sz w:val="18"/>
      <w:szCs w:val="18"/>
    </w:rPr>
  </w:style>
  <w:style w:type="character" w:styleId="1054" w:customStyle="1">
    <w:name w:val="正文文本缩进 2 Char1"/>
    <w:qFormat/>
    <w:rPr>
      <w:rFonts w:ascii="Calibri" w:hAnsi="Calibri" w:eastAsia="宋体" w:cs="Times New Roman"/>
    </w:rPr>
  </w:style>
  <w:style w:type="character" w:styleId="1055" w:customStyle="1">
    <w:name w:val="不明显强调1"/>
    <w:qFormat/>
    <w:rPr>
      <w:i/>
      <w:iCs/>
      <w:color w:val="808080"/>
    </w:rPr>
  </w:style>
  <w:style w:type="character" w:styleId="1056" w:customStyle="1">
    <w:name w:val="正文文本缩进 3 Char1"/>
    <w:qFormat/>
    <w:rPr>
      <w:rFonts w:ascii="Calibri" w:hAnsi="Calibri" w:eastAsia="宋体" w:cs="Times New Roman"/>
      <w:sz w:val="16"/>
      <w:szCs w:val="16"/>
    </w:rPr>
  </w:style>
  <w:style w:type="character" w:styleId="1057" w:customStyle="1">
    <w:name w:val="批注文字 字符1"/>
    <w:qFormat/>
    <w:rPr>
      <w:rFonts w:ascii="Times New Roman" w:hAnsi="Times New Roman" w:eastAsia="方正仿宋_GBK" w:cs="Times New Roman"/>
      <w:sz w:val="24"/>
      <w:szCs w:val="24"/>
    </w:rPr>
  </w:style>
  <w:style w:type="character" w:styleId="1058" w:customStyle="1">
    <w:name w:val="纯文本 Char2"/>
    <w:qFormat/>
    <w:rPr>
      <w:rFonts w:ascii="宋体" w:hAnsi="Courier New" w:eastAsia="宋体" w:cs="Courier New"/>
      <w:szCs w:val="21"/>
    </w:rPr>
  </w:style>
  <w:style w:type="character" w:styleId="1059" w:customStyle="1">
    <w:name w:val="WW8Num19z1"/>
    <w:qFormat/>
    <w:rPr>
      <w:rFonts w:ascii="Wingdings" w:hAnsi="Wingdings"/>
    </w:rPr>
  </w:style>
  <w:style w:type="character" w:styleId="1060" w:customStyle="1">
    <w:name w:val="正文文本缩进 Char2"/>
    <w:uiPriority w:val="99"/>
    <w:semiHidden/>
    <w:qFormat/>
    <w:rPr>
      <w:sz w:val="21"/>
      <w:szCs w:val="22"/>
    </w:rPr>
  </w:style>
  <w:style w:type="character" w:styleId="1061" w:customStyle="1">
    <w:name w:val="WW8Num14z7"/>
    <w:qFormat/>
    <w:rPr>
      <w:rFonts w:ascii="Wingdings" w:hAnsi="Wingdings"/>
    </w:rPr>
  </w:style>
  <w:style w:type="character" w:styleId="1062" w:customStyle="1">
    <w:name w:val="正文文本缩进 2 Char2"/>
    <w:uiPriority w:val="99"/>
    <w:semiHidden/>
    <w:qFormat/>
    <w:rPr>
      <w:sz w:val="21"/>
      <w:szCs w:val="22"/>
    </w:rPr>
  </w:style>
  <w:style w:type="character" w:styleId="1063" w:customStyle="1">
    <w:name w:val="WW8Num23z1"/>
    <w:qFormat/>
    <w:rPr>
      <w:rFonts w:ascii="Wingdings 2" w:hAnsi="Wingdings 2" w:cs="StarSymbol"/>
      <w:sz w:val="18"/>
      <w:szCs w:val="18"/>
    </w:rPr>
  </w:style>
  <w:style w:type="character" w:styleId="1064" w:customStyle="1">
    <w:name w:val="批注框文本 Char1"/>
    <w:qFormat/>
    <w:rPr>
      <w:sz w:val="18"/>
      <w:szCs w:val="18"/>
    </w:rPr>
  </w:style>
  <w:style w:type="character" w:styleId="1065" w:customStyle="1">
    <w:name w:val="WW8Num3z2"/>
    <w:qFormat/>
    <w:rPr>
      <w:rFonts w:ascii="StarSymbol" w:hAnsi="StarSymbol" w:cs="StarSymbol"/>
      <w:sz w:val="18"/>
      <w:szCs w:val="18"/>
    </w:rPr>
  </w:style>
  <w:style w:type="character" w:styleId="1066" w:customStyle="1">
    <w:name w:val="文档结构图 Char2"/>
    <w:uiPriority w:val="99"/>
    <w:qFormat/>
    <w:rPr>
      <w:rFonts w:ascii="宋体"/>
      <w:sz w:val="18"/>
      <w:szCs w:val="18"/>
    </w:rPr>
  </w:style>
  <w:style w:type="character" w:styleId="1067" w:customStyle="1">
    <w:name w:val="样式 InfoBlue + 倾斜 Char"/>
    <w:qFormat/>
    <w:rPr>
      <w:color w:val="0000ff"/>
      <w:sz w:val="21"/>
    </w:rPr>
  </w:style>
  <w:style w:type="character" w:styleId="1068" w:customStyle="1">
    <w:name w:val="批注文字 Char2"/>
    <w:qFormat/>
    <w:rPr>
      <w:sz w:val="21"/>
      <w:szCs w:val="22"/>
    </w:rPr>
  </w:style>
  <w:style w:type="character" w:styleId="1069" w:customStyle="1">
    <w:name w:val="批注主题 Char2"/>
    <w:qFormat/>
    <w:rPr>
      <w:b/>
      <w:bCs/>
      <w:sz w:val="21"/>
      <w:szCs w:val="22"/>
    </w:rPr>
  </w:style>
  <w:style w:type="character" w:styleId="1070" w:customStyle="1">
    <w:name w:val="Char Char6"/>
    <w:qFormat/>
    <w:rPr>
      <w:b/>
      <w:bCs/>
      <w:sz w:val="44"/>
      <w:szCs w:val="44"/>
    </w:rPr>
  </w:style>
  <w:style w:type="character" w:styleId="1071" w:customStyle="1">
    <w:name w:val="题注 字符"/>
    <w:link w:val="856"/>
    <w:qFormat/>
    <w:rPr>
      <w:rFonts w:ascii="Cambria" w:hAnsi="Cambria" w:eastAsia="黑体"/>
    </w:rPr>
  </w:style>
  <w:style w:type="character" w:styleId="1072" w:customStyle="1">
    <w:name w:val="p0 Char"/>
    <w:link w:val="1073"/>
    <w:qFormat/>
    <w:rPr>
      <w:szCs w:val="21"/>
    </w:rPr>
  </w:style>
  <w:style w:type="paragraph" w:styleId="1073" w:customStyle="1">
    <w:name w:val="p0"/>
    <w:basedOn w:val="837"/>
    <w:link w:val="1072"/>
    <w:qFormat/>
    <w:pPr>
      <w:widowControl/>
    </w:pPr>
    <w:rPr>
      <w:rFonts w:asciiTheme="minorHAnsi" w:hAnsiTheme="minorHAnsi" w:eastAsiaTheme="minorEastAsia" w:cstheme="minorBidi"/>
      <w:szCs w:val="21"/>
    </w:rPr>
  </w:style>
  <w:style w:type="character" w:styleId="1074" w:customStyle="1">
    <w:name w:val="脚注文本 Char3"/>
    <w:qFormat/>
    <w:rPr>
      <w:rFonts w:ascii="Calibri" w:hAnsi="Calibri"/>
      <w:sz w:val="18"/>
      <w:szCs w:val="18"/>
    </w:rPr>
  </w:style>
  <w:style w:type="character" w:styleId="1075" w:customStyle="1">
    <w:name w:val="标准文本 Char"/>
    <w:link w:val="1076"/>
    <w:qFormat/>
    <w:rPr>
      <w:rFonts w:cs="宋体"/>
      <w:szCs w:val="21"/>
    </w:rPr>
  </w:style>
  <w:style w:type="paragraph" w:styleId="1076" w:customStyle="1">
    <w:name w:val="标准文本"/>
    <w:basedOn w:val="837"/>
    <w:link w:val="1075"/>
    <w:qFormat/>
    <w:pPr>
      <w:ind w:firstLine="420"/>
      <w:spacing w:line="360" w:lineRule="auto"/>
    </w:pPr>
    <w:rPr>
      <w:rFonts w:cs="宋体" w:asciiTheme="minorHAnsi" w:hAnsiTheme="minorHAnsi" w:eastAsiaTheme="minorEastAsia"/>
      <w:szCs w:val="21"/>
    </w:rPr>
  </w:style>
  <w:style w:type="character" w:styleId="1077" w:customStyle="1">
    <w:name w:val="普通(网站) 字符"/>
    <w:link w:val="895"/>
    <w:qFormat/>
    <w:rPr>
      <w:rFonts w:ascii="宋体" w:hAnsi="宋体" w:cs="宋体"/>
      <w:color w:val="000000"/>
      <w:sz w:val="24"/>
      <w:szCs w:val="24"/>
    </w:rPr>
  </w:style>
  <w:style w:type="character" w:styleId="1078" w:customStyle="1">
    <w:name w:val="无间隔 字符1"/>
    <w:link w:val="1079"/>
    <w:qFormat/>
    <w:rPr>
      <w:rFonts w:ascii="Calibri" w:hAnsi="Calibri"/>
    </w:rPr>
  </w:style>
  <w:style w:type="paragraph" w:styleId="1079">
    <w:name w:val="No Spacing"/>
    <w:link w:val="1078"/>
    <w:qFormat/>
    <w:pPr>
      <w:jc w:val="both"/>
      <w:widowControl w:val="off"/>
    </w:pPr>
    <w:rPr>
      <w:rFonts w:ascii="Calibri" w:hAnsi="Calibri" w:eastAsiaTheme="minorEastAsia" w:cstheme="minorBidi"/>
      <w:sz w:val="21"/>
      <w:szCs w:val="22"/>
    </w:rPr>
  </w:style>
  <w:style w:type="character" w:styleId="1080" w:customStyle="1">
    <w:name w:val="页码1"/>
    <w:basedOn w:val="847"/>
    <w:qFormat/>
  </w:style>
  <w:style w:type="character" w:styleId="1081" w:customStyle="1">
    <w:name w:val="11111 Char"/>
    <w:qFormat/>
    <w:rPr>
      <w:rFonts w:hint="eastAsia" w:ascii="宋体" w:hAnsi="宋体" w:eastAsia="宋体" w:cs="宋体"/>
      <w:color w:val="000000"/>
      <w:sz w:val="24"/>
      <w:szCs w:val="24"/>
      <w:lang w:val="zh-CN"/>
    </w:rPr>
  </w:style>
  <w:style w:type="character" w:styleId="1082" w:customStyle="1">
    <w:name w:val="正文文本 Char1"/>
    <w:qFormat/>
    <w:rPr>
      <w:rFonts w:ascii="Times New Roman" w:hAnsi="Times New Roman" w:eastAsia="宋体" w:cs="Times New Roman"/>
      <w:szCs w:val="24"/>
    </w:rPr>
  </w:style>
  <w:style w:type="character" w:styleId="1083" w:customStyle="1">
    <w:name w:val="WW8Num26z1"/>
    <w:qFormat/>
    <w:rPr>
      <w:rFonts w:ascii="Wingdings 2" w:hAnsi="Wingdings 2" w:cs="StarSymbol"/>
      <w:sz w:val="18"/>
      <w:szCs w:val="18"/>
    </w:rPr>
  </w:style>
  <w:style w:type="character" w:styleId="1084" w:customStyle="1">
    <w:name w:val="font51"/>
    <w:qFormat/>
    <w:rPr>
      <w:rFonts w:hint="default" w:ascii="Arial" w:hAnsi="Arial" w:cs="Arial"/>
      <w:color w:val="000000"/>
      <w:sz w:val="20"/>
      <w:szCs w:val="20"/>
      <w:u w:val="none"/>
    </w:rPr>
  </w:style>
  <w:style w:type="character" w:styleId="1085" w:customStyle="1">
    <w:name w:val="WW8Num25z0"/>
    <w:qFormat/>
    <w:rPr>
      <w:rFonts w:ascii="Wingdings" w:hAnsi="Wingdings" w:cs="StarSymbol"/>
      <w:sz w:val="18"/>
      <w:szCs w:val="18"/>
    </w:rPr>
  </w:style>
  <w:style w:type="character" w:styleId="1086" w:customStyle="1">
    <w:name w:val="paramlista1"/>
    <w:qFormat/>
    <w:rPr>
      <w:rFonts w:ascii="Calibri" w:hAnsi="Calibri" w:eastAsia="宋体" w:cs="Times New Roman"/>
      <w:sz w:val="18"/>
      <w:szCs w:val="18"/>
    </w:rPr>
  </w:style>
  <w:style w:type="character" w:styleId="1087" w:customStyle="1">
    <w:name w:val="high-light-bg4"/>
    <w:qFormat/>
  </w:style>
  <w:style w:type="character" w:styleId="1088" w:customStyle="1">
    <w:name w:val="Char Char201"/>
    <w:qFormat/>
    <w:rPr>
      <w:rFonts w:ascii="楷体_GB2312" w:eastAsia="楷体_GB2312"/>
      <w:sz w:val="28"/>
    </w:rPr>
  </w:style>
  <w:style w:type="character" w:styleId="1089" w:customStyle="1">
    <w:name w:val="页脚 字符1"/>
    <w:uiPriority w:val="99"/>
    <w:qFormat/>
    <w:rPr>
      <w:rFonts w:ascii="Times New Roman" w:hAnsi="Times New Roman" w:eastAsia="方正仿宋_GBK" w:cs="Times New Roman"/>
      <w:sz w:val="18"/>
      <w:szCs w:val="18"/>
    </w:rPr>
  </w:style>
  <w:style w:type="character" w:styleId="1090" w:customStyle="1">
    <w:name w:val="font41"/>
    <w:qFormat/>
    <w:rPr>
      <w:rFonts w:hint="eastAsia" w:ascii="宋体" w:hAnsi="宋体" w:eastAsia="宋体" w:cs="宋体"/>
      <w:color w:val="000000"/>
      <w:sz w:val="20"/>
      <w:szCs w:val="20"/>
      <w:u w:val="none"/>
    </w:rPr>
  </w:style>
  <w:style w:type="character" w:styleId="1091" w:customStyle="1">
    <w:name w:val="WW8Num38z0"/>
    <w:qFormat/>
    <w:rPr>
      <w:rFonts w:ascii="Wingdings" w:hAnsi="Wingdings" w:cs="StarSymbol"/>
      <w:sz w:val="18"/>
      <w:szCs w:val="18"/>
    </w:rPr>
  </w:style>
  <w:style w:type="character" w:styleId="1092" w:customStyle="1">
    <w:name w:val="+正文 Char3"/>
    <w:link w:val="1093"/>
    <w:qFormat/>
    <w:rPr>
      <w:sz w:val="28"/>
    </w:rPr>
  </w:style>
  <w:style w:type="paragraph" w:styleId="1093" w:customStyle="1">
    <w:name w:val="+正文"/>
    <w:basedOn w:val="837"/>
    <w:link w:val="1092"/>
    <w:qFormat/>
    <w:pPr>
      <w:ind w:firstLine="200"/>
      <w:spacing w:line="360" w:lineRule="auto"/>
    </w:pPr>
    <w:rPr>
      <w:rFonts w:asciiTheme="minorHAnsi" w:hAnsiTheme="minorHAnsi" w:eastAsiaTheme="minorEastAsia" w:cstheme="minorBidi"/>
      <w:sz w:val="28"/>
      <w:szCs w:val="22"/>
    </w:rPr>
  </w:style>
  <w:style w:type="character" w:styleId="1094" w:customStyle="1">
    <w:name w:val="正文文本 3 字符1"/>
    <w:uiPriority w:val="99"/>
    <w:qFormat/>
    <w:rPr>
      <w:rFonts w:ascii="Times New Roman" w:hAnsi="Times New Roman" w:eastAsia="方正仿宋_GBK" w:cs="Times New Roman"/>
      <w:sz w:val="16"/>
      <w:szCs w:val="16"/>
    </w:rPr>
  </w:style>
  <w:style w:type="character" w:styleId="1095" w:customStyle="1">
    <w:name w:val="Char Char171"/>
    <w:qFormat/>
    <w:rPr>
      <w:rFonts w:ascii="Arial" w:hAnsi="Arial" w:eastAsia="黑体"/>
      <w:b/>
      <w:spacing w:val="-2"/>
      <w:position w:val="-6"/>
      <w:sz w:val="24"/>
    </w:rPr>
  </w:style>
  <w:style w:type="character" w:styleId="1096" w:customStyle="1">
    <w:name w:val="style241"/>
    <w:qFormat/>
    <w:rPr>
      <w:rFonts w:hint="eastAsia" w:ascii="宋体" w:hAnsi="宋体" w:eastAsia="宋体"/>
      <w:color w:val="333333"/>
      <w:lang w:val="en-US" w:eastAsia="zh-CN" w:bidi="ar-SA"/>
    </w:rPr>
  </w:style>
  <w:style w:type="character" w:styleId="1097" w:customStyle="1">
    <w:name w:val="fontstyle01"/>
    <w:qFormat/>
    <w:rPr>
      <w:rFonts w:hint="default" w:ascii="楷体" w:hAnsi="楷体"/>
      <w:color w:val="000000"/>
      <w:sz w:val="24"/>
      <w:szCs w:val="24"/>
    </w:rPr>
  </w:style>
  <w:style w:type="character" w:styleId="1098" w:customStyle="1">
    <w:name w:val="Numbering Symbols"/>
    <w:qFormat/>
  </w:style>
  <w:style w:type="character" w:styleId="1099" w:customStyle="1">
    <w:name w:val="标题 1 Char1"/>
    <w:qFormat/>
    <w:rPr>
      <w:b/>
      <w:sz w:val="44"/>
    </w:rPr>
  </w:style>
  <w:style w:type="character" w:styleId="1100" w:customStyle="1">
    <w:name w:val="引用 Char1"/>
    <w:uiPriority w:val="29"/>
    <w:qFormat/>
    <w:rPr>
      <w:i/>
      <w:iCs/>
      <w:color w:val="404040"/>
      <w:sz w:val="21"/>
    </w:rPr>
  </w:style>
  <w:style w:type="character" w:styleId="1101" w:customStyle="1">
    <w:name w:val="Char Char181"/>
    <w:qFormat/>
    <w:rPr>
      <w:rFonts w:ascii="宋体"/>
      <w:b/>
      <w:spacing w:val="-2"/>
      <w:position w:val="-6"/>
      <w:sz w:val="28"/>
    </w:rPr>
  </w:style>
  <w:style w:type="character" w:styleId="1102" w:customStyle="1">
    <w:name w:val="Table Heading Char"/>
    <w:qFormat/>
    <w:rPr>
      <w:rFonts w:hint="default" w:ascii="Book Antiqua" w:hAnsi="Book Antiqua" w:eastAsia="黑体"/>
      <w:bCs/>
      <w:sz w:val="21"/>
      <w:szCs w:val="21"/>
    </w:rPr>
  </w:style>
  <w:style w:type="character" w:styleId="1103" w:customStyle="1">
    <w:name w:val="Char Char151"/>
    <w:qFormat/>
    <w:rPr>
      <w:rFonts w:ascii="Arial" w:hAnsi="Arial" w:eastAsia="黑体"/>
      <w:spacing w:val="-2"/>
      <w:position w:val="-6"/>
      <w:sz w:val="24"/>
    </w:rPr>
  </w:style>
  <w:style w:type="character" w:styleId="1104" w:customStyle="1">
    <w:name w:val="WW8Num14z1"/>
    <w:qFormat/>
    <w:rPr>
      <w:rFonts w:ascii="Wingdings 2" w:hAnsi="Wingdings 2" w:cs="StarSymbol"/>
      <w:sz w:val="18"/>
      <w:szCs w:val="18"/>
    </w:rPr>
  </w:style>
  <w:style w:type="character" w:styleId="1105" w:customStyle="1">
    <w:name w:val="font111"/>
    <w:qFormat/>
    <w:rPr>
      <w:rFonts w:hint="eastAsia" w:ascii="宋体" w:hAnsi="宋体" w:eastAsia="宋体" w:cs="宋体"/>
      <w:color w:val="000000"/>
      <w:sz w:val="21"/>
      <w:szCs w:val="21"/>
      <w:u w:val="none"/>
    </w:rPr>
  </w:style>
  <w:style w:type="character" w:styleId="1106" w:customStyle="1">
    <w:name w:val="样式2 Char"/>
    <w:qFormat/>
    <w:rPr>
      <w:rFonts w:hint="eastAsia" w:ascii="方正仿宋_GBK" w:eastAsia="方正仿宋_GBK"/>
      <w:bCs/>
      <w:sz w:val="32"/>
      <w:szCs w:val="24"/>
    </w:rPr>
  </w:style>
  <w:style w:type="character" w:styleId="1107" w:customStyle="1">
    <w:name w:val="Char Char18"/>
    <w:qFormat/>
    <w:rPr>
      <w:rFonts w:ascii="宋体"/>
      <w:b/>
      <w:spacing w:val="-2"/>
      <w:position w:val="-6"/>
      <w:sz w:val="28"/>
    </w:rPr>
  </w:style>
  <w:style w:type="character" w:styleId="1108" w:customStyle="1">
    <w:name w:val="WW8Num25z7"/>
    <w:qFormat/>
    <w:rPr>
      <w:rFonts w:ascii="Wingdings" w:hAnsi="Wingdings"/>
    </w:rPr>
  </w:style>
  <w:style w:type="character" w:styleId="1109" w:customStyle="1">
    <w:name w:val="font71"/>
    <w:qFormat/>
    <w:rPr>
      <w:rFonts w:hint="default" w:ascii="Arial" w:hAnsi="Arial" w:cs="Arial"/>
      <w:color w:val="000000"/>
      <w:sz w:val="20"/>
      <w:szCs w:val="20"/>
      <w:u w:val="none"/>
    </w:rPr>
  </w:style>
  <w:style w:type="character" w:styleId="1110" w:customStyle="1">
    <w:name w:val="WW8Num8z0"/>
    <w:qFormat/>
    <w:rPr>
      <w:rFonts w:ascii="Wingdings" w:hAnsi="Wingdings" w:cs="StarSymbol"/>
      <w:sz w:val="18"/>
      <w:szCs w:val="18"/>
    </w:rPr>
  </w:style>
  <w:style w:type="character" w:styleId="1111" w:customStyle="1">
    <w:name w:val="页码2"/>
    <w:basedOn w:val="847"/>
    <w:qFormat/>
  </w:style>
  <w:style w:type="character" w:styleId="1112" w:customStyle="1">
    <w:name w:val="WW8Num12z0"/>
    <w:qFormat/>
    <w:rPr>
      <w:rFonts w:ascii="Wingdings" w:hAnsi="Wingdings" w:cs="StarSymbol"/>
      <w:sz w:val="18"/>
      <w:szCs w:val="18"/>
    </w:rPr>
  </w:style>
  <w:style w:type="character" w:styleId="1113" w:customStyle="1">
    <w:name w:val="方案文档 Char"/>
    <w:link w:val="1114"/>
    <w:qFormat/>
    <w:rPr>
      <w:sz w:val="24"/>
      <w:szCs w:val="24"/>
    </w:rPr>
  </w:style>
  <w:style w:type="paragraph" w:styleId="1114" w:customStyle="1">
    <w:name w:val="方案文档"/>
    <w:link w:val="1113"/>
    <w:qFormat/>
    <w:pPr>
      <w:ind w:firstLine="200"/>
      <w:spacing w:line="360" w:lineRule="auto"/>
    </w:pPr>
    <w:rPr>
      <w:rFonts w:asciiTheme="minorHAnsi" w:hAnsiTheme="minorHAnsi" w:eastAsiaTheme="minorEastAsia" w:cstheme="minorBidi"/>
      <w:sz w:val="24"/>
      <w:szCs w:val="24"/>
    </w:rPr>
  </w:style>
  <w:style w:type="character" w:styleId="1115" w:customStyle="1">
    <w:name w:val="称呼 Char3"/>
    <w:qFormat/>
    <w:rPr>
      <w:rFonts w:ascii="Arial" w:hAnsi="Arial" w:eastAsia="方正仿宋_GBK" w:cs="Arial"/>
    </w:rPr>
  </w:style>
  <w:style w:type="character" w:styleId="1116" w:customStyle="1">
    <w:name w:val="font141"/>
    <w:qFormat/>
    <w:rPr>
      <w:rFonts w:hint="eastAsia" w:ascii="宋体" w:hAnsi="宋体" w:eastAsia="宋体" w:cs="宋体"/>
      <w:color w:val="000000"/>
      <w:sz w:val="20"/>
      <w:szCs w:val="20"/>
      <w:u w:val="none"/>
    </w:rPr>
  </w:style>
  <w:style w:type="character" w:styleId="1117" w:customStyle="1">
    <w:name w:val="WW8Num13z2"/>
    <w:qFormat/>
    <w:rPr>
      <w:rFonts w:ascii="StarSymbol" w:hAnsi="StarSymbol" w:cs="StarSymbol"/>
      <w:sz w:val="18"/>
      <w:szCs w:val="18"/>
    </w:rPr>
  </w:style>
  <w:style w:type="character" w:styleId="1118" w:customStyle="1">
    <w:name w:val="项目编号B Char"/>
    <w:link w:val="1119"/>
    <w:qFormat/>
    <w:rPr>
      <w:sz w:val="24"/>
      <w:szCs w:val="24"/>
    </w:rPr>
  </w:style>
  <w:style w:type="paragraph" w:styleId="1119" w:customStyle="1">
    <w:name w:val="项目编号B"/>
    <w:link w:val="1118"/>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20" w:customStyle="1">
    <w:name w:val="WW8Num33z1"/>
    <w:qFormat/>
    <w:rPr>
      <w:rFonts w:ascii="Wingdings 2" w:hAnsi="Wingdings 2" w:cs="StarSymbol"/>
      <w:sz w:val="18"/>
      <w:szCs w:val="18"/>
    </w:rPr>
  </w:style>
  <w:style w:type="character" w:styleId="1121" w:customStyle="1">
    <w:name w:val="项目编号A Char Char"/>
    <w:link w:val="1122"/>
    <w:qFormat/>
    <w:rPr>
      <w:sz w:val="24"/>
      <w:szCs w:val="24"/>
    </w:rPr>
  </w:style>
  <w:style w:type="paragraph" w:styleId="1122" w:customStyle="1">
    <w:name w:val="项目编号A"/>
    <w:link w:val="1121"/>
    <w:qFormat/>
    <w:pPr>
      <w:spacing w:line="360" w:lineRule="auto"/>
      <w:tabs>
        <w:tab w:val="left" w:pos="840" w:leader="none"/>
      </w:tabs>
    </w:pPr>
    <w:rPr>
      <w:rFonts w:asciiTheme="minorHAnsi" w:hAnsiTheme="minorHAnsi" w:eastAsiaTheme="minorEastAsia" w:cstheme="minorBidi"/>
      <w:sz w:val="24"/>
      <w:szCs w:val="24"/>
    </w:rPr>
  </w:style>
  <w:style w:type="character" w:styleId="1123" w:customStyle="1">
    <w:name w:val="style11"/>
    <w:qFormat/>
    <w:rPr>
      <w:color w:val="ff0000"/>
    </w:rPr>
  </w:style>
  <w:style w:type="character" w:styleId="1124" w:customStyle="1">
    <w:name w:val="Char Char15"/>
    <w:qFormat/>
    <w:rPr>
      <w:rFonts w:ascii="Arial" w:hAnsi="Arial" w:eastAsia="黑体"/>
      <w:spacing w:val="-2"/>
      <w:position w:val="-6"/>
      <w:sz w:val="24"/>
    </w:rPr>
  </w:style>
  <w:style w:type="character" w:styleId="1125" w:customStyle="1">
    <w:name w:val="WW8Num14z0"/>
    <w:qFormat/>
    <w:rPr>
      <w:rFonts w:ascii="Wingdings" w:hAnsi="Wingdings" w:cs="StarSymbol"/>
      <w:sz w:val="18"/>
      <w:szCs w:val="18"/>
    </w:rPr>
  </w:style>
  <w:style w:type="character" w:styleId="1126" w:customStyle="1">
    <w:name w:val="Char Char17"/>
    <w:qFormat/>
    <w:rPr>
      <w:rFonts w:ascii="Arial" w:hAnsi="Arial" w:eastAsia="黑体"/>
      <w:b/>
      <w:spacing w:val="-2"/>
      <w:position w:val="-6"/>
      <w:sz w:val="24"/>
    </w:rPr>
  </w:style>
  <w:style w:type="character" w:styleId="1127" w:customStyle="1">
    <w:name w:val="表格内容 Char"/>
    <w:qFormat/>
    <w:rPr>
      <w:rFonts w:hint="eastAsia" w:ascii="微软雅黑" w:hAnsi="微软雅黑" w:eastAsia="微软雅黑"/>
      <w:sz w:val="18"/>
      <w:szCs w:val="24"/>
      <w:lang w:val="en-GB"/>
    </w:rPr>
  </w:style>
  <w:style w:type="character" w:styleId="1128" w:customStyle="1">
    <w:name w:val="武汉表格 Char"/>
    <w:link w:val="1129"/>
    <w:qFormat/>
    <w:rPr>
      <w:rFonts w:eastAsia="黑体"/>
      <w:szCs w:val="21"/>
    </w:rPr>
  </w:style>
  <w:style w:type="paragraph" w:styleId="1129" w:customStyle="1">
    <w:name w:val="武汉表格"/>
    <w:basedOn w:val="837"/>
    <w:link w:val="1128"/>
    <w:qFormat/>
    <w:rPr>
      <w:rFonts w:eastAsia="黑体" w:asciiTheme="minorHAnsi" w:hAnsiTheme="minorHAnsi" w:cstheme="minorBidi"/>
      <w:szCs w:val="21"/>
    </w:rPr>
  </w:style>
  <w:style w:type="character" w:styleId="1130" w:customStyle="1">
    <w:name w:val="WW8Num12z1"/>
    <w:qFormat/>
    <w:rPr>
      <w:rFonts w:ascii="Wingdings 2" w:hAnsi="Wingdings 2" w:cs="StarSymbol"/>
      <w:sz w:val="18"/>
      <w:szCs w:val="18"/>
    </w:rPr>
  </w:style>
  <w:style w:type="character" w:styleId="1131" w:customStyle="1">
    <w:name w:val="Char Char20"/>
    <w:qFormat/>
    <w:rPr>
      <w:rFonts w:ascii="楷体_GB2312" w:eastAsia="楷体_GB2312"/>
      <w:sz w:val="28"/>
    </w:rPr>
  </w:style>
  <w:style w:type="character" w:styleId="1132" w:customStyle="1">
    <w:name w:val="con_text1"/>
    <w:qFormat/>
  </w:style>
  <w:style w:type="character" w:styleId="1133" w:customStyle="1">
    <w:name w:val="批注引用2"/>
    <w:qFormat/>
    <w:rPr>
      <w:sz w:val="21"/>
      <w:szCs w:val="21"/>
    </w:rPr>
  </w:style>
  <w:style w:type="character" w:styleId="1134" w:customStyle="1">
    <w:name w:val="WW8Num5z2"/>
    <w:qFormat/>
    <w:rPr>
      <w:rFonts w:ascii="StarSymbol" w:hAnsi="StarSymbol" w:cs="StarSymbol"/>
      <w:sz w:val="18"/>
      <w:szCs w:val="18"/>
    </w:rPr>
  </w:style>
  <w:style w:type="character" w:styleId="1135" w:customStyle="1">
    <w:name w:val="正文缩进 Char2"/>
    <w:qFormat/>
    <w:rPr>
      <w:rFonts w:eastAsia="宋体"/>
      <w:sz w:val="21"/>
      <w:lang w:val="en-US" w:eastAsia="zh-CN" w:bidi="ar-SA"/>
    </w:rPr>
  </w:style>
  <w:style w:type="character" w:styleId="1136"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37" w:customStyle="1">
    <w:name w:val="Char Char16"/>
    <w:qFormat/>
    <w:rPr>
      <w:rFonts w:ascii="宋体"/>
      <w:b/>
      <w:spacing w:val="-2"/>
      <w:position w:val="-6"/>
      <w:sz w:val="24"/>
    </w:rPr>
  </w:style>
  <w:style w:type="character" w:styleId="1138" w:customStyle="1">
    <w:name w:val="批注主题 字符1"/>
    <w:uiPriority w:val="99"/>
    <w:qFormat/>
    <w:rPr>
      <w:rFonts w:ascii="Times New Roman" w:hAnsi="Times New Roman" w:eastAsia="方正仿宋_GBK" w:cs="Times New Roman"/>
      <w:b/>
      <w:bCs/>
      <w:sz w:val="24"/>
      <w:szCs w:val="24"/>
    </w:rPr>
  </w:style>
  <w:style w:type="character" w:styleId="1139" w:customStyle="1">
    <w:name w:val="Char Char161"/>
    <w:qFormat/>
    <w:rPr>
      <w:rFonts w:ascii="宋体"/>
      <w:b/>
      <w:spacing w:val="-2"/>
      <w:position w:val="-6"/>
      <w:sz w:val="24"/>
    </w:rPr>
  </w:style>
  <w:style w:type="character" w:styleId="1140" w:customStyle="1">
    <w:name w:val="引用 Char"/>
    <w:qFormat/>
    <w:rPr>
      <w:rFonts w:ascii="Times New Roman" w:hAnsi="Times New Roman" w:eastAsia="方正仿宋_GBK" w:cs="Times New Roman"/>
      <w:i/>
      <w:iCs/>
      <w:color w:val="000000"/>
      <w:sz w:val="24"/>
      <w:szCs w:val="20"/>
    </w:rPr>
  </w:style>
  <w:style w:type="character" w:styleId="1141" w:customStyle="1">
    <w:name w:val="标题 3 Char1"/>
    <w:qFormat/>
    <w:rPr>
      <w:b/>
      <w:sz w:val="32"/>
    </w:rPr>
  </w:style>
  <w:style w:type="character" w:styleId="1142" w:customStyle="1">
    <w:name w:val="InfoBlue Char"/>
    <w:qFormat/>
    <w:rPr>
      <w:color w:val="0000ff"/>
      <w:sz w:val="21"/>
    </w:rPr>
  </w:style>
  <w:style w:type="character" w:styleId="1143" w:customStyle="1">
    <w:name w:val="副标题 Char3"/>
    <w:qFormat/>
    <w:rPr>
      <w:b/>
      <w:bCs/>
      <w:sz w:val="32"/>
      <w:szCs w:val="32"/>
    </w:rPr>
  </w:style>
  <w:style w:type="character" w:styleId="1144" w:customStyle="1">
    <w:name w:val="title_orange1"/>
    <w:qFormat/>
    <w:rPr>
      <w:b/>
      <w:bCs/>
      <w:color w:val="cc6600"/>
      <w:sz w:val="33"/>
      <w:szCs w:val="33"/>
      <w:u w:val="none"/>
    </w:rPr>
  </w:style>
  <w:style w:type="character" w:styleId="1145" w:customStyle="1">
    <w:name w:val="font61"/>
    <w:qFormat/>
    <w:rPr>
      <w:rFonts w:hint="default" w:ascii="Arial" w:hAnsi="Arial" w:cs="Arial"/>
      <w:b/>
      <w:color w:val="000000"/>
      <w:sz w:val="20"/>
      <w:szCs w:val="20"/>
      <w:u w:val="none"/>
    </w:rPr>
  </w:style>
  <w:style w:type="character" w:styleId="1146" w:customStyle="1">
    <w:name w:val="一级条标题 Char Char"/>
    <w:link w:val="1032"/>
    <w:qFormat/>
    <w:rPr>
      <w:rFonts w:ascii="黑体" w:eastAsia="黑体"/>
    </w:rPr>
  </w:style>
  <w:style w:type="character" w:styleId="1147" w:customStyle="1">
    <w:name w:val="Char Char191"/>
    <w:qFormat/>
    <w:rPr>
      <w:rFonts w:ascii="Arial" w:hAnsi="Arial" w:eastAsia="黑体"/>
      <w:b/>
      <w:bCs/>
      <w:sz w:val="28"/>
      <w:szCs w:val="28"/>
    </w:rPr>
  </w:style>
  <w:style w:type="character" w:styleId="1148" w:customStyle="1">
    <w:name w:val="WW8Num33z0"/>
    <w:qFormat/>
    <w:rPr>
      <w:rFonts w:ascii="Wingdings" w:hAnsi="Wingdings" w:cs="StarSymbol"/>
      <w:sz w:val="18"/>
      <w:szCs w:val="18"/>
    </w:rPr>
  </w:style>
  <w:style w:type="character" w:styleId="1149" w:customStyle="1">
    <w:name w:val="font91"/>
    <w:qFormat/>
    <w:rPr>
      <w:rFonts w:hint="eastAsia" w:ascii="宋体" w:hAnsi="宋体" w:eastAsia="宋体" w:cs="宋体"/>
      <w:color w:val="000000"/>
      <w:sz w:val="20"/>
      <w:szCs w:val="20"/>
      <w:u w:val="none"/>
    </w:rPr>
  </w:style>
  <w:style w:type="character" w:styleId="1150" w:customStyle="1">
    <w:name w:val="op_dict_text21"/>
    <w:qFormat/>
  </w:style>
  <w:style w:type="character" w:styleId="1151" w:customStyle="1">
    <w:name w:val="normal91"/>
    <w:qFormat/>
    <w:rPr>
      <w:rFonts w:ascii="Calibri" w:hAnsi="Calibri" w:eastAsia="宋体" w:cs="Times New Roman"/>
      <w:sz w:val="20"/>
      <w:szCs w:val="20"/>
    </w:rPr>
  </w:style>
  <w:style w:type="character" w:styleId="1152" w:customStyle="1">
    <w:name w:val="WW8Num18z1"/>
    <w:qFormat/>
    <w:rPr>
      <w:rFonts w:ascii="Wingdings 2" w:hAnsi="Wingdings 2" w:cs="StarSymbol"/>
      <w:sz w:val="18"/>
      <w:szCs w:val="18"/>
    </w:rPr>
  </w:style>
  <w:style w:type="character" w:styleId="1153" w:customStyle="1">
    <w:name w:val="font121"/>
    <w:qFormat/>
    <w:rPr>
      <w:rFonts w:hint="eastAsia" w:ascii="宋体" w:hAnsi="宋体" w:eastAsia="宋体" w:cs="宋体"/>
      <w:b/>
      <w:color w:val="000000"/>
      <w:sz w:val="20"/>
      <w:szCs w:val="20"/>
      <w:u w:val="none"/>
    </w:rPr>
  </w:style>
  <w:style w:type="character" w:styleId="1154" w:customStyle="1">
    <w:name w:val="标题 4 Char1"/>
    <w:qFormat/>
    <w:rPr>
      <w:rFonts w:hint="default" w:ascii="Cambria" w:hAnsi="Cambria" w:eastAsia="宋体" w:cs="Times New Roman"/>
      <w:b/>
      <w:bCs/>
      <w:sz w:val="28"/>
      <w:szCs w:val="28"/>
    </w:rPr>
  </w:style>
  <w:style w:type="character" w:styleId="1155" w:customStyle="1">
    <w:name w:val="Char Char19"/>
    <w:qFormat/>
    <w:rPr>
      <w:rFonts w:ascii="Arial" w:hAnsi="Arial" w:eastAsia="黑体"/>
      <w:b/>
      <w:bCs/>
      <w:sz w:val="28"/>
      <w:szCs w:val="28"/>
    </w:rPr>
  </w:style>
  <w:style w:type="character" w:styleId="1156" w:customStyle="1">
    <w:name w:val="标题 9 字符1"/>
    <w:uiPriority w:val="9"/>
    <w:qFormat/>
    <w:rPr>
      <w:rFonts w:ascii="Arial" w:hAnsi="Arial" w:eastAsia="黑体" w:cs="Times New Roman"/>
      <w:sz w:val="24"/>
      <w:szCs w:val="21"/>
    </w:rPr>
  </w:style>
  <w:style w:type="character" w:styleId="1157" w:customStyle="1">
    <w:name w:val="font131"/>
    <w:qFormat/>
    <w:rPr>
      <w:rFonts w:hint="eastAsia" w:ascii="宋体" w:hAnsi="宋体" w:eastAsia="宋体" w:cs="宋体"/>
      <w:color w:val="000000"/>
      <w:sz w:val="18"/>
      <w:szCs w:val="18"/>
      <w:u w:val="none"/>
    </w:rPr>
  </w:style>
  <w:style w:type="character" w:styleId="1158" w:customStyle="1">
    <w:name w:val="标题G Char"/>
    <w:qFormat/>
    <w:rPr>
      <w:rFonts w:hint="eastAsia" w:ascii="方正小标宋_GBK" w:hAnsi="方正小标宋_GBK" w:eastAsia="方正小标宋_GBK"/>
      <w:color w:val="000000"/>
      <w:spacing w:val="-20"/>
      <w:sz w:val="44"/>
      <w:szCs w:val="52"/>
    </w:rPr>
  </w:style>
  <w:style w:type="character" w:styleId="1159" w:customStyle="1">
    <w:name w:val="批注引用1"/>
    <w:qFormat/>
    <w:rPr>
      <w:sz w:val="21"/>
      <w:szCs w:val="21"/>
    </w:rPr>
  </w:style>
  <w:style w:type="character" w:styleId="1160" w:customStyle="1">
    <w:name w:val="WW-Absatz-Standardschriftart111"/>
    <w:qFormat/>
  </w:style>
  <w:style w:type="character" w:styleId="1161" w:customStyle="1">
    <w:name w:val="font81"/>
    <w:qFormat/>
    <w:rPr>
      <w:rFonts w:hint="eastAsia" w:ascii="宋体" w:hAnsi="宋体" w:eastAsia="宋体" w:cs="宋体"/>
      <w:b/>
      <w:color w:val="000000"/>
      <w:sz w:val="20"/>
      <w:szCs w:val="20"/>
      <w:u w:val="none"/>
    </w:rPr>
  </w:style>
  <w:style w:type="character" w:styleId="1162" w:customStyle="1">
    <w:name w:val="m1"/>
    <w:qFormat/>
    <w:rPr>
      <w:rFonts w:hint="eastAsia" w:ascii="宋体" w:hAnsi="宋体" w:eastAsia="宋体"/>
      <w:color w:val="0000ff"/>
      <w:lang w:val="en-US" w:eastAsia="zh-CN" w:bidi="ar-SA"/>
    </w:rPr>
  </w:style>
  <w:style w:type="character" w:styleId="1163" w:customStyle="1">
    <w:name w:val="表格 Char Char"/>
    <w:link w:val="1164"/>
    <w:qFormat/>
    <w:rPr>
      <w:rFonts w:ascii="Arial" w:hAnsi="Arial"/>
      <w:sz w:val="24"/>
      <w:szCs w:val="24"/>
    </w:rPr>
  </w:style>
  <w:style w:type="paragraph" w:styleId="1164" w:customStyle="1">
    <w:name w:val="表格"/>
    <w:basedOn w:val="837"/>
    <w:link w:val="1163"/>
    <w:qFormat/>
    <w:rPr>
      <w:rFonts w:ascii="Arial" w:hAnsi="Arial" w:eastAsiaTheme="minorEastAsia" w:cstheme="minorBidi"/>
      <w:sz w:val="24"/>
    </w:rPr>
  </w:style>
  <w:style w:type="character" w:styleId="1165" w:customStyle="1">
    <w:name w:val="WW8Num21z2"/>
    <w:qFormat/>
    <w:rPr>
      <w:rFonts w:ascii="StarSymbol" w:hAnsi="StarSymbol" w:cs="StarSymbol"/>
      <w:sz w:val="18"/>
      <w:szCs w:val="18"/>
    </w:rPr>
  </w:style>
  <w:style w:type="character" w:styleId="1166" w:customStyle="1">
    <w:name w:val="副标题 Char1"/>
    <w:qFormat/>
    <w:rPr>
      <w:rFonts w:ascii="Cambria" w:hAnsi="Cambria" w:cs="Times New Roman"/>
      <w:b/>
      <w:bCs/>
      <w:sz w:val="32"/>
      <w:szCs w:val="32"/>
    </w:rPr>
  </w:style>
  <w:style w:type="character" w:styleId="1167" w:customStyle="1">
    <w:name w:val="atitle31"/>
    <w:qFormat/>
    <w:rPr>
      <w:rFonts w:hint="default" w:ascii="Arial" w:hAnsi="Arial" w:cs="Arial"/>
      <w:b/>
      <w:bCs/>
      <w:sz w:val="29"/>
      <w:szCs w:val="29"/>
    </w:rPr>
  </w:style>
  <w:style w:type="character" w:styleId="1168" w:customStyle="1">
    <w:name w:val="副标题 Char2"/>
    <w:qFormat/>
    <w:rPr>
      <w:rFonts w:ascii="Cambria" w:hAnsi="Cambria" w:cs="Times New Roman"/>
      <w:b/>
      <w:bCs/>
      <w:sz w:val="32"/>
      <w:szCs w:val="32"/>
    </w:rPr>
  </w:style>
  <w:style w:type="character" w:styleId="1169" w:customStyle="1">
    <w:name w:val="WW8Num21z1"/>
    <w:qFormat/>
    <w:rPr>
      <w:rFonts w:ascii="Wingdings" w:hAnsi="Wingdings"/>
    </w:rPr>
  </w:style>
  <w:style w:type="character" w:styleId="1170" w:customStyle="1">
    <w:name w:val="font191"/>
    <w:qFormat/>
    <w:rPr>
      <w:rFonts w:hint="default" w:ascii="Arial" w:hAnsi="Arial" w:cs="Arial"/>
      <w:b/>
      <w:color w:val="000000"/>
      <w:sz w:val="20"/>
      <w:szCs w:val="20"/>
      <w:u w:val="none"/>
    </w:rPr>
  </w:style>
  <w:style w:type="character" w:styleId="1171" w:customStyle="1">
    <w:name w:val="MM Topic 2 Char"/>
    <w:link w:val="1172"/>
    <w:qFormat/>
    <w:rPr>
      <w:rFonts w:ascii="Cambria" w:hAnsi="Cambria"/>
      <w:b/>
      <w:bCs/>
      <w:sz w:val="32"/>
      <w:szCs w:val="32"/>
      <w:lang w:val="zh-CN"/>
    </w:rPr>
  </w:style>
  <w:style w:type="paragraph" w:styleId="1172" w:customStyle="1">
    <w:name w:val="MM Topic 2"/>
    <w:basedOn w:val="839"/>
    <w:link w:val="1171"/>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73" w:customStyle="1">
    <w:name w:val="注释标题 Char"/>
    <w:qFormat/>
    <w:rPr>
      <w:sz w:val="21"/>
      <w:szCs w:val="24"/>
    </w:rPr>
  </w:style>
  <w:style w:type="character" w:styleId="1174" w:customStyle="1">
    <w:name w:val="页眉 字符1"/>
    <w:qFormat/>
    <w:rPr>
      <w:rFonts w:ascii="Times New Roman" w:hAnsi="Times New Roman" w:eastAsia="方正仿宋_GBK" w:cs="Times New Roman"/>
      <w:sz w:val="18"/>
      <w:szCs w:val="18"/>
    </w:rPr>
  </w:style>
  <w:style w:type="character" w:styleId="1175" w:customStyle="1">
    <w:name w:val="称呼 Char"/>
    <w:qFormat/>
    <w:rPr>
      <w:sz w:val="21"/>
      <w:szCs w:val="24"/>
    </w:rPr>
  </w:style>
  <w:style w:type="character" w:styleId="1176" w:customStyle="1">
    <w:name w:val="WW8Num16z2"/>
    <w:qFormat/>
    <w:rPr>
      <w:rFonts w:ascii="StarSymbol" w:hAnsi="StarSymbol" w:cs="StarSymbol"/>
      <w:sz w:val="18"/>
      <w:szCs w:val="18"/>
    </w:rPr>
  </w:style>
  <w:style w:type="character" w:styleId="1177" w:customStyle="1">
    <w:name w:val="HTML 地址 Char"/>
    <w:qFormat/>
    <w:rPr>
      <w:i/>
      <w:iCs/>
      <w:sz w:val="21"/>
      <w:szCs w:val="24"/>
    </w:rPr>
  </w:style>
  <w:style w:type="character" w:styleId="1178" w:customStyle="1">
    <w:name w:val="WW8Num22z0"/>
    <w:qFormat/>
    <w:rPr>
      <w:rFonts w:ascii="Wingdings" w:hAnsi="Wingdings" w:cs="StarSymbol"/>
      <w:sz w:val="18"/>
      <w:szCs w:val="18"/>
    </w:rPr>
  </w:style>
  <w:style w:type="character" w:styleId="1179" w:customStyle="1">
    <w:name w:val="尾注文本 Char1"/>
    <w:qFormat/>
    <w:rPr>
      <w:szCs w:val="24"/>
      <w:lang w:val="zh-CN"/>
    </w:rPr>
  </w:style>
  <w:style w:type="character" w:styleId="1180" w:customStyle="1">
    <w:name w:val="WW8Num18z0"/>
    <w:qFormat/>
    <w:rPr>
      <w:rFonts w:ascii="Wingdings" w:hAnsi="Wingdings" w:cs="StarSymbol"/>
      <w:sz w:val="18"/>
      <w:szCs w:val="18"/>
    </w:rPr>
  </w:style>
  <w:style w:type="character" w:styleId="1181" w:customStyle="1">
    <w:name w:val="HTML 预设格式 Char"/>
    <w:uiPriority w:val="99"/>
    <w:qFormat/>
    <w:rPr>
      <w:rFonts w:ascii="Courier New" w:hAnsi="Courier New" w:cs="Courier New"/>
    </w:rPr>
  </w:style>
  <w:style w:type="character" w:styleId="1182" w:customStyle="1">
    <w:name w:val="WW8Num27z2"/>
    <w:qFormat/>
    <w:rPr>
      <w:rFonts w:ascii="StarSymbol" w:hAnsi="StarSymbol" w:cs="StarSymbol"/>
      <w:sz w:val="18"/>
      <w:szCs w:val="18"/>
    </w:rPr>
  </w:style>
  <w:style w:type="character" w:styleId="1183" w:customStyle="1">
    <w:name w:val="正文首行缩进 2 Char"/>
    <w:qFormat/>
    <w:rPr>
      <w:rFonts w:ascii="楷体_GB2312" w:eastAsia="楷体_GB2312"/>
      <w:sz w:val="21"/>
      <w:szCs w:val="24"/>
    </w:rPr>
  </w:style>
  <w:style w:type="character" w:styleId="1184" w:customStyle="1">
    <w:name w:val="atitle21"/>
    <w:qFormat/>
    <w:rPr>
      <w:rFonts w:hint="default" w:ascii="Arial" w:hAnsi="Arial" w:cs="Arial"/>
      <w:b/>
      <w:bCs/>
      <w:sz w:val="35"/>
      <w:szCs w:val="35"/>
    </w:rPr>
  </w:style>
  <w:style w:type="character" w:styleId="1185" w:customStyle="1">
    <w:name w:val="标题 1 Char2"/>
    <w:qFormat/>
    <w:rPr>
      <w:rFonts w:ascii="Times New Roman" w:hAnsi="Times New Roman" w:eastAsia="宋体" w:cs="Times New Roman"/>
      <w:b/>
      <w:bCs/>
      <w:sz w:val="32"/>
      <w:szCs w:val="28"/>
    </w:rPr>
  </w:style>
  <w:style w:type="character" w:styleId="1186" w:customStyle="1">
    <w:name w:val="op_dict3_lineone_result_tip"/>
    <w:qFormat/>
    <w:rPr>
      <w:color w:val="999999"/>
    </w:rPr>
  </w:style>
  <w:style w:type="character" w:styleId="1187" w:customStyle="1">
    <w:name w:val="标题 2 Char2"/>
    <w:qFormat/>
    <w:rPr>
      <w:rFonts w:ascii="Times New Roman" w:hAnsi="Times New Roman" w:eastAsia="宋体" w:cs="Times New Roman"/>
      <w:b/>
      <w:bCs/>
      <w:sz w:val="30"/>
      <w:szCs w:val="32"/>
    </w:rPr>
  </w:style>
  <w:style w:type="character" w:styleId="1188" w:customStyle="1">
    <w:name w:val="标题 3 Char2"/>
    <w:qFormat/>
    <w:rPr>
      <w:rFonts w:ascii="Times New Roman" w:hAnsi="Times New Roman" w:eastAsia="宋体" w:cs="Times New Roman"/>
      <w:b/>
      <w:bCs/>
      <w:sz w:val="28"/>
      <w:szCs w:val="18"/>
    </w:rPr>
  </w:style>
  <w:style w:type="character" w:styleId="1189" w:customStyle="1">
    <w:name w:val="WW8Num9z2"/>
    <w:qFormat/>
    <w:rPr>
      <w:rFonts w:ascii="StarSymbol" w:hAnsi="StarSymbol" w:cs="StarSymbol"/>
      <w:sz w:val="18"/>
      <w:szCs w:val="18"/>
    </w:rPr>
  </w:style>
  <w:style w:type="character" w:styleId="1190" w:customStyle="1">
    <w:name w:val="标题 4 Char2"/>
    <w:qFormat/>
    <w:rPr>
      <w:rFonts w:ascii="Times New Roman" w:hAnsi="Times New Roman" w:eastAsia="宋体" w:cs="Times New Roman"/>
      <w:b/>
      <w:bCs/>
      <w:sz w:val="24"/>
      <w:szCs w:val="28"/>
    </w:rPr>
  </w:style>
  <w:style w:type="character" w:styleId="1191" w:customStyle="1">
    <w:name w:val="WW8Num13z1"/>
    <w:qFormat/>
    <w:rPr>
      <w:rFonts w:ascii="Wingdings 2" w:hAnsi="Wingdings 2" w:cs="StarSymbol"/>
      <w:sz w:val="18"/>
      <w:szCs w:val="18"/>
    </w:rPr>
  </w:style>
  <w:style w:type="character" w:styleId="1192" w:customStyle="1">
    <w:name w:val="标题 5 Char2"/>
    <w:qFormat/>
    <w:rPr>
      <w:rFonts w:ascii="Times New Roman" w:hAnsi="Times New Roman" w:eastAsia="宋体" w:cs="Times New Roman"/>
      <w:b/>
      <w:bCs/>
      <w:sz w:val="21"/>
      <w:szCs w:val="28"/>
      <w:lang w:val="zh-CN"/>
    </w:rPr>
  </w:style>
  <w:style w:type="character" w:styleId="1193" w:customStyle="1">
    <w:name w:val="WW8Num15z7"/>
    <w:qFormat/>
    <w:rPr>
      <w:rFonts w:ascii="Wingdings" w:hAnsi="Wingdings"/>
    </w:rPr>
  </w:style>
  <w:style w:type="character" w:styleId="1194" w:customStyle="1">
    <w:name w:val="标题 6 Char2"/>
    <w:qFormat/>
    <w:rPr>
      <w:rFonts w:ascii="Cambria" w:hAnsi="Cambria" w:eastAsia="宋体" w:cs="Times New Roman"/>
      <w:b/>
      <w:bCs/>
      <w:sz w:val="24"/>
      <w:szCs w:val="24"/>
      <w:lang w:val="zh-CN"/>
    </w:rPr>
  </w:style>
  <w:style w:type="character" w:styleId="1195" w:customStyle="1">
    <w:name w:val="WW8Num26z0"/>
    <w:qFormat/>
    <w:rPr>
      <w:rFonts w:ascii="Wingdings" w:hAnsi="Wingdings" w:cs="StarSymbol"/>
      <w:sz w:val="18"/>
      <w:szCs w:val="18"/>
    </w:rPr>
  </w:style>
  <w:style w:type="character" w:styleId="1196" w:customStyle="1">
    <w:name w:val="正文文本缩进 Char3"/>
    <w:qFormat/>
    <w:rPr>
      <w:rFonts w:ascii="Times New Roman" w:hAnsi="Times New Roman" w:eastAsia="宋体" w:cs="Times New Roman"/>
      <w:szCs w:val="24"/>
      <w:lang w:val="zh-CN" w:eastAsia="zh-CN"/>
    </w:rPr>
  </w:style>
  <w:style w:type="character" w:styleId="1197" w:customStyle="1">
    <w:name w:val="WW8Num26z2"/>
    <w:qFormat/>
    <w:rPr>
      <w:rFonts w:ascii="StarSymbol" w:hAnsi="StarSymbol" w:cs="StarSymbol"/>
      <w:sz w:val="18"/>
      <w:szCs w:val="18"/>
    </w:rPr>
  </w:style>
  <w:style w:type="character" w:styleId="1198" w:customStyle="1">
    <w:name w:val="批注框文本 Char3"/>
    <w:uiPriority w:val="99"/>
    <w:qFormat/>
    <w:rPr>
      <w:rFonts w:ascii="Times New Roman" w:hAnsi="Times New Roman" w:eastAsia="宋体" w:cs="Times New Roman"/>
      <w:sz w:val="18"/>
      <w:szCs w:val="18"/>
    </w:rPr>
  </w:style>
  <w:style w:type="character" w:styleId="1199" w:customStyle="1">
    <w:name w:val="bz-content"/>
    <w:qFormat/>
  </w:style>
  <w:style w:type="character" w:styleId="1200" w:customStyle="1">
    <w:name w:val="标题 Char2"/>
    <w:qFormat/>
    <w:rPr>
      <w:rFonts w:ascii="Cambria" w:hAnsi="Cambria" w:eastAsia="黑体" w:cs="Times New Roman"/>
      <w:b/>
      <w:bCs/>
      <w:sz w:val="52"/>
      <w:szCs w:val="32"/>
    </w:rPr>
  </w:style>
  <w:style w:type="character" w:styleId="1201" w:customStyle="1">
    <w:name w:val="标题 字符1"/>
    <w:qFormat/>
    <w:rPr>
      <w:rFonts w:ascii="宋体" w:hAnsi="宋体" w:eastAsia="方正小标宋_GBK" w:cs="Times New Roman"/>
      <w:color w:val="000000"/>
      <w:sz w:val="52"/>
      <w:szCs w:val="52"/>
    </w:rPr>
  </w:style>
  <w:style w:type="character" w:styleId="1202" w:customStyle="1">
    <w:name w:val="正文2 字符"/>
    <w:link w:val="1203"/>
    <w:qFormat/>
    <w:rPr>
      <w:szCs w:val="24"/>
    </w:rPr>
  </w:style>
  <w:style w:type="paragraph" w:styleId="1203" w:customStyle="1">
    <w:name w:val="正文2"/>
    <w:basedOn w:val="837"/>
    <w:link w:val="1202"/>
    <w:qFormat/>
    <w:pPr>
      <w:ind w:firstLine="420"/>
      <w:spacing w:line="360" w:lineRule="auto"/>
    </w:pPr>
    <w:rPr>
      <w:rFonts w:asciiTheme="minorHAnsi" w:hAnsiTheme="minorHAnsi" w:eastAsiaTheme="minorEastAsia" w:cstheme="minorBidi"/>
    </w:rPr>
  </w:style>
  <w:style w:type="character" w:styleId="1204" w:customStyle="1">
    <w:name w:val="WW8Num4z2"/>
    <w:qFormat/>
    <w:rPr>
      <w:rFonts w:ascii="StarSymbol" w:hAnsi="StarSymbol" w:cs="StarSymbol"/>
      <w:sz w:val="18"/>
      <w:szCs w:val="18"/>
    </w:rPr>
  </w:style>
  <w:style w:type="character" w:styleId="1205" w:customStyle="1">
    <w:name w:val="标题 7 Char2"/>
    <w:qFormat/>
    <w:rPr>
      <w:rFonts w:ascii="Times New Roman" w:hAnsi="Times New Roman" w:eastAsia="宋体" w:cs="Times New Roman"/>
      <w:b/>
      <w:bCs/>
      <w:sz w:val="24"/>
      <w:szCs w:val="24"/>
    </w:rPr>
  </w:style>
  <w:style w:type="character" w:styleId="1206" w:customStyle="1">
    <w:name w:val="WW-Absatz-Standardschriftart1"/>
    <w:qFormat/>
  </w:style>
  <w:style w:type="character" w:styleId="1207" w:customStyle="1">
    <w:name w:val="标题 9 Char2"/>
    <w:qFormat/>
    <w:rPr>
      <w:rFonts w:ascii="Times New Roman" w:hAnsi="Times New Roman" w:eastAsia="宋体" w:cs="Times New Roman"/>
      <w:b/>
      <w:bCs/>
      <w:sz w:val="30"/>
      <w:szCs w:val="18"/>
    </w:rPr>
  </w:style>
  <w:style w:type="character" w:styleId="1208" w:customStyle="1">
    <w:name w:val="WW8Num3z1"/>
    <w:qFormat/>
    <w:rPr>
      <w:rFonts w:ascii="Wingdings 2" w:hAnsi="Wingdings 2" w:cs="StarSymbol"/>
      <w:sz w:val="18"/>
      <w:szCs w:val="18"/>
    </w:rPr>
  </w:style>
  <w:style w:type="character" w:styleId="1209" w:customStyle="1">
    <w:name w:val="批注文字 Char3"/>
    <w:uiPriority w:val="99"/>
    <w:qFormat/>
    <w:rPr>
      <w:rFonts w:ascii="Times New Roman" w:hAnsi="Times New Roman" w:eastAsia="宋体" w:cs="Times New Roman"/>
      <w:szCs w:val="24"/>
      <w:lang w:val="zh-CN"/>
    </w:rPr>
  </w:style>
  <w:style w:type="character" w:styleId="1210" w:customStyle="1">
    <w:name w:val="WW8Num29z1"/>
    <w:qFormat/>
    <w:rPr>
      <w:rFonts w:ascii="Wingdings 2" w:hAnsi="Wingdings 2" w:cs="StarSymbol"/>
      <w:sz w:val="18"/>
      <w:szCs w:val="18"/>
    </w:rPr>
  </w:style>
  <w:style w:type="character" w:styleId="1211" w:customStyle="1">
    <w:name w:val="正文文本 Char3"/>
    <w:qFormat/>
    <w:rPr>
      <w:rFonts w:ascii="Times New Roman" w:hAnsi="Times New Roman" w:eastAsia="宋体" w:cs="Times New Roman"/>
      <w:szCs w:val="24"/>
    </w:rPr>
  </w:style>
  <w:style w:type="character" w:styleId="1212" w:customStyle="1">
    <w:name w:val="WW8Num9z1"/>
    <w:qFormat/>
    <w:rPr>
      <w:rFonts w:ascii="Wingdings 2" w:hAnsi="Wingdings 2" w:cs="StarSymbol"/>
      <w:sz w:val="18"/>
      <w:szCs w:val="18"/>
    </w:rPr>
  </w:style>
  <w:style w:type="character" w:styleId="1213" w:customStyle="1">
    <w:name w:val="日期 Char3"/>
    <w:qFormat/>
    <w:rPr>
      <w:rFonts w:ascii="Times New Roman" w:hAnsi="Times New Roman" w:eastAsia="宋体" w:cs="Times New Roman"/>
      <w:szCs w:val="24"/>
    </w:rPr>
  </w:style>
  <w:style w:type="character" w:styleId="1214" w:customStyle="1">
    <w:name w:val="WW8Num5z1"/>
    <w:qFormat/>
    <w:rPr>
      <w:rFonts w:ascii="Wingdings 2" w:hAnsi="Wingdings 2" w:cs="StarSymbol"/>
      <w:sz w:val="18"/>
      <w:szCs w:val="18"/>
    </w:rPr>
  </w:style>
  <w:style w:type="character" w:styleId="1215" w:customStyle="1">
    <w:name w:val="正文首行缩进 Char4"/>
    <w:basedOn w:val="1211"/>
    <w:qFormat/>
    <w:rPr>
      <w:rFonts w:ascii="Times New Roman" w:hAnsi="Times New Roman" w:eastAsia="宋体" w:cs="Times New Roman"/>
      <w:szCs w:val="24"/>
    </w:rPr>
  </w:style>
  <w:style w:type="character" w:styleId="1216" w:customStyle="1">
    <w:name w:val="标题 4 字符1"/>
    <w:uiPriority w:val="9"/>
    <w:qFormat/>
    <w:rPr>
      <w:rFonts w:ascii="仿宋" w:hAnsi="仿宋" w:eastAsia="仿宋"/>
      <w:b/>
      <w:bCs/>
      <w:sz w:val="32"/>
      <w:szCs w:val="32"/>
    </w:rPr>
  </w:style>
  <w:style w:type="character" w:styleId="1217" w:customStyle="1">
    <w:name w:val="正文文本 2 Char2"/>
    <w:qFormat/>
    <w:rPr>
      <w:rFonts w:ascii="Times New Roman" w:hAnsi="Times New Roman" w:eastAsia="宋体" w:cs="Times New Roman"/>
      <w:szCs w:val="24"/>
    </w:rPr>
  </w:style>
  <w:style w:type="character" w:styleId="1218" w:customStyle="1">
    <w:name w:val="Bullets"/>
    <w:qFormat/>
    <w:rPr>
      <w:rFonts w:ascii="StarSymbol" w:hAnsi="StarSymbol" w:eastAsia="StarSymbol" w:cs="StarSymbol"/>
      <w:sz w:val="18"/>
      <w:szCs w:val="18"/>
    </w:rPr>
  </w:style>
  <w:style w:type="character" w:styleId="1219" w:customStyle="1">
    <w:name w:val="正文文本 3 Char2"/>
    <w:qFormat/>
    <w:rPr>
      <w:rFonts w:ascii="Times New Roman" w:hAnsi="Times New Roman" w:eastAsia="宋体" w:cs="Times New Roman"/>
      <w:sz w:val="16"/>
      <w:szCs w:val="16"/>
    </w:rPr>
  </w:style>
  <w:style w:type="character" w:styleId="1220" w:customStyle="1">
    <w:name w:val="WW8Num39z2"/>
    <w:qFormat/>
    <w:rPr>
      <w:rFonts w:ascii="StarSymbol" w:hAnsi="StarSymbol" w:cs="StarSymbol"/>
      <w:sz w:val="18"/>
      <w:szCs w:val="18"/>
    </w:rPr>
  </w:style>
  <w:style w:type="character" w:styleId="1221" w:customStyle="1">
    <w:name w:val="正文文本缩进 2 Char3"/>
    <w:qFormat/>
    <w:rPr>
      <w:rFonts w:ascii="Times New Roman" w:hAnsi="Times New Roman" w:eastAsia="楷体_GB2312" w:cs="Times New Roman"/>
      <w:sz w:val="24"/>
      <w:szCs w:val="24"/>
    </w:rPr>
  </w:style>
  <w:style w:type="character" w:styleId="1222" w:customStyle="1">
    <w:name w:val="WW8Num11z2"/>
    <w:qFormat/>
    <w:rPr>
      <w:rFonts w:ascii="StarSymbol" w:hAnsi="StarSymbol" w:cs="StarSymbol"/>
      <w:sz w:val="18"/>
      <w:szCs w:val="18"/>
    </w:rPr>
  </w:style>
  <w:style w:type="character" w:styleId="1223" w:customStyle="1">
    <w:name w:val="正文文本缩进 3 Char2"/>
    <w:qFormat/>
    <w:rPr>
      <w:rFonts w:ascii="Times New Roman" w:hAnsi="Times New Roman" w:eastAsia="宋体" w:cs="Times New Roman"/>
      <w:sz w:val="16"/>
      <w:szCs w:val="16"/>
    </w:rPr>
  </w:style>
  <w:style w:type="character" w:styleId="1224" w:customStyle="1">
    <w:name w:val="WW8Num4z1"/>
    <w:qFormat/>
    <w:rPr>
      <w:rFonts w:ascii="Wingdings" w:hAnsi="Wingdings"/>
    </w:rPr>
  </w:style>
  <w:style w:type="character" w:styleId="1225" w:customStyle="1">
    <w:name w:val="方案正文 Char1"/>
    <w:link w:val="1226"/>
    <w:qFormat/>
    <w:rPr>
      <w:rFonts w:ascii="宋体" w:hAnsi="宋体" w:cs="宋体"/>
      <w:szCs w:val="28"/>
    </w:rPr>
  </w:style>
  <w:style w:type="paragraph" w:styleId="1226" w:customStyle="1">
    <w:name w:val="方案正文"/>
    <w:basedOn w:val="837"/>
    <w:next w:val="837"/>
    <w:link w:val="1225"/>
    <w:qFormat/>
    <w:pPr>
      <w:ind w:firstLine="200"/>
      <w:jc w:val="left"/>
      <w:spacing w:line="440" w:lineRule="exact"/>
    </w:pPr>
    <w:rPr>
      <w:rFonts w:ascii="宋体" w:hAnsi="宋体" w:cs="宋体" w:eastAsiaTheme="minorEastAsia"/>
      <w:szCs w:val="28"/>
    </w:rPr>
  </w:style>
  <w:style w:type="character" w:styleId="1227" w:customStyle="1">
    <w:name w:val="标题 8 字符1"/>
    <w:uiPriority w:val="9"/>
    <w:qFormat/>
    <w:rPr>
      <w:rFonts w:ascii="Arial" w:hAnsi="Arial" w:eastAsia="黑体" w:cs="Times New Roman"/>
      <w:sz w:val="24"/>
      <w:szCs w:val="24"/>
    </w:rPr>
  </w:style>
  <w:style w:type="character" w:styleId="1228" w:customStyle="1">
    <w:name w:val="FA正文 Char"/>
    <w:link w:val="1229"/>
    <w:qFormat/>
    <w:rPr>
      <w:rFonts w:ascii="宋体" w:hAnsi="宋体"/>
      <w:spacing w:val="10"/>
      <w:sz w:val="24"/>
      <w:szCs w:val="24"/>
    </w:rPr>
  </w:style>
  <w:style w:type="paragraph" w:styleId="1229" w:customStyle="1">
    <w:name w:val="FA正文"/>
    <w:basedOn w:val="837"/>
    <w:link w:val="1228"/>
    <w:qFormat/>
    <w:pPr>
      <w:ind w:firstLine="520"/>
      <w:spacing w:line="360" w:lineRule="auto"/>
      <w:tabs>
        <w:tab w:val="left" w:pos="3375" w:leader="none"/>
      </w:tabs>
    </w:pPr>
    <w:rPr>
      <w:rFonts w:ascii="宋体" w:hAnsi="宋体" w:eastAsiaTheme="minorEastAsia" w:cstheme="minorBidi"/>
      <w:spacing w:val="10"/>
      <w:sz w:val="24"/>
    </w:rPr>
  </w:style>
  <w:style w:type="character" w:styleId="1230" w:customStyle="1">
    <w:name w:val="WW8Num18z7"/>
    <w:qFormat/>
    <w:rPr>
      <w:rFonts w:ascii="Wingdings" w:hAnsi="Wingdings"/>
    </w:rPr>
  </w:style>
  <w:style w:type="character" w:styleId="1231" w:customStyle="1">
    <w:name w:val="方案正文-样式 小四 行距: 1.5 倍行距 Char"/>
    <w:link w:val="1232"/>
    <w:qFormat/>
    <w:rPr>
      <w:sz w:val="24"/>
      <w:lang w:val="zh-CN"/>
    </w:rPr>
  </w:style>
  <w:style w:type="paragraph" w:styleId="1232" w:customStyle="1">
    <w:name w:val="方案正文-样式 小四 行距: 1.5 倍行距"/>
    <w:basedOn w:val="837"/>
    <w:link w:val="1231"/>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33" w:customStyle="1">
    <w:name w:val="WW8Num36z2"/>
    <w:qFormat/>
    <w:rPr>
      <w:rFonts w:ascii="StarSymbol" w:hAnsi="StarSymbol" w:cs="StarSymbol"/>
      <w:sz w:val="18"/>
      <w:szCs w:val="18"/>
    </w:rPr>
  </w:style>
  <w:style w:type="character" w:styleId="1234" w:customStyle="1">
    <w:name w:val="label_list1"/>
    <w:qFormat/>
  </w:style>
  <w:style w:type="character" w:styleId="1235" w:customStyle="1">
    <w:name w:val="WW8Num9z0"/>
    <w:qFormat/>
    <w:rPr>
      <w:rFonts w:ascii="Wingdings" w:hAnsi="Wingdings" w:cs="StarSymbol"/>
      <w:sz w:val="18"/>
      <w:szCs w:val="18"/>
    </w:rPr>
  </w:style>
  <w:style w:type="character" w:styleId="1236" w:customStyle="1">
    <w:name w:val="p11b1"/>
    <w:qFormat/>
    <w:rPr>
      <w:color w:val="000000"/>
      <w:spacing w:val="320"/>
      <w:sz w:val="20"/>
      <w:szCs w:val="20"/>
      <w:u w:val="none"/>
    </w:rPr>
  </w:style>
  <w:style w:type="character" w:styleId="1237" w:customStyle="1">
    <w:name w:val="WW8Num8z1"/>
    <w:qFormat/>
    <w:rPr>
      <w:rFonts w:ascii="Wingdings 2" w:hAnsi="Wingdings 2" w:cs="StarSymbol"/>
      <w:sz w:val="18"/>
      <w:szCs w:val="18"/>
    </w:rPr>
  </w:style>
  <w:style w:type="character" w:styleId="1238" w:customStyle="1">
    <w:name w:val="Indent Normal Char"/>
    <w:qFormat/>
    <w:rPr>
      <w:rFonts w:hint="eastAsia" w:ascii="宋体" w:hAnsi="宋体" w:eastAsia="宋体"/>
      <w:sz w:val="21"/>
      <w:szCs w:val="24"/>
      <w:lang w:val="en-US" w:eastAsia="zh-CN" w:bidi="ar-SA"/>
    </w:rPr>
  </w:style>
  <w:style w:type="character" w:styleId="1239" w:customStyle="1">
    <w:name w:val="标题 2 字符1"/>
    <w:qFormat/>
    <w:rPr>
      <w:rFonts w:ascii="楷体" w:eastAsia="楷体"/>
      <w:b/>
      <w:bCs/>
      <w:color w:val="000000"/>
      <w:sz w:val="32"/>
      <w:szCs w:val="28"/>
    </w:rPr>
  </w:style>
  <w:style w:type="character" w:styleId="1240" w:customStyle="1">
    <w:name w:val="large1"/>
    <w:qFormat/>
    <w:rPr>
      <w:rFonts w:hint="eastAsia" w:ascii="宋体" w:hAnsi="宋体" w:eastAsia="宋体"/>
      <w:sz w:val="22"/>
      <w:szCs w:val="22"/>
    </w:rPr>
  </w:style>
  <w:style w:type="character" w:styleId="1241" w:customStyle="1">
    <w:name w:val="WW8Num32z1"/>
    <w:qFormat/>
    <w:rPr>
      <w:rFonts w:ascii="Wingdings 2" w:hAnsi="Wingdings 2" w:cs="StarSymbol"/>
      <w:sz w:val="18"/>
      <w:szCs w:val="18"/>
    </w:rPr>
  </w:style>
  <w:style w:type="character" w:styleId="1242" w:customStyle="1">
    <w:name w:val="f141"/>
    <w:qFormat/>
    <w:rPr>
      <w:sz w:val="21"/>
      <w:szCs w:val="21"/>
    </w:rPr>
  </w:style>
  <w:style w:type="character" w:styleId="1243" w:customStyle="1">
    <w:name w:val="WW8Num25z2"/>
    <w:qFormat/>
    <w:rPr>
      <w:rFonts w:ascii="StarSymbol" w:hAnsi="StarSymbol" w:cs="StarSymbol"/>
      <w:sz w:val="18"/>
      <w:szCs w:val="18"/>
    </w:rPr>
  </w:style>
  <w:style w:type="character" w:styleId="1244" w:customStyle="1">
    <w:name w:val="14_black1"/>
    <w:qFormat/>
    <w:rPr>
      <w:color w:val="000000"/>
      <w:sz w:val="23"/>
      <w:szCs w:val="23"/>
    </w:rPr>
  </w:style>
  <w:style w:type="character" w:styleId="1245" w:customStyle="1">
    <w:name w:val="WW8Num20z0"/>
    <w:qFormat/>
    <w:rPr>
      <w:rFonts w:ascii="Wingdings" w:hAnsi="Wingdings"/>
    </w:rPr>
  </w:style>
  <w:style w:type="character" w:styleId="1246" w:customStyle="1">
    <w:name w:val="正文2 Char Char"/>
    <w:qFormat/>
    <w:rPr>
      <w:rFonts w:hint="eastAsia" w:ascii="仿宋_GB2312" w:eastAsia="仿宋_GB2312"/>
      <w:sz w:val="24"/>
    </w:rPr>
  </w:style>
  <w:style w:type="character" w:styleId="1247" w:customStyle="1">
    <w:name w:val="WW8Num2z0"/>
    <w:qFormat/>
    <w:rPr>
      <w:rFonts w:ascii="Wingdings" w:hAnsi="Wingdings" w:cs="StarSymbol"/>
      <w:sz w:val="18"/>
      <w:szCs w:val="18"/>
    </w:rPr>
  </w:style>
  <w:style w:type="character" w:styleId="1248" w:customStyle="1">
    <w:name w:val="mini-tree-nodetext2"/>
    <w:basedOn w:val="847"/>
    <w:qFormat/>
  </w:style>
  <w:style w:type="character" w:styleId="1249" w:customStyle="1">
    <w:name w:val="WW8Num8z2"/>
    <w:qFormat/>
    <w:rPr>
      <w:rFonts w:ascii="StarSymbol" w:hAnsi="StarSymbol" w:cs="StarSymbol"/>
      <w:sz w:val="18"/>
      <w:szCs w:val="18"/>
    </w:rPr>
  </w:style>
  <w:style w:type="character" w:styleId="1250" w:customStyle="1">
    <w:name w:val="before"/>
    <w:basedOn w:val="847"/>
    <w:qFormat/>
  </w:style>
  <w:style w:type="character" w:styleId="1251" w:customStyle="1">
    <w:name w:val="WW8Num39z0"/>
    <w:qFormat/>
    <w:rPr>
      <w:rFonts w:ascii="Wingdings" w:hAnsi="Wingdings" w:cs="StarSymbol"/>
      <w:sz w:val="18"/>
      <w:szCs w:val="18"/>
    </w:rPr>
  </w:style>
  <w:style w:type="character" w:styleId="1252" w:customStyle="1">
    <w:name w:val="first-child"/>
    <w:basedOn w:val="847"/>
    <w:qFormat/>
  </w:style>
  <w:style w:type="character" w:styleId="1253" w:customStyle="1">
    <w:name w:val="WW8Num6z0"/>
    <w:qFormat/>
    <w:rPr>
      <w:rFonts w:ascii="Wingdings" w:hAnsi="Wingdings" w:cs="StarSymbol"/>
      <w:sz w:val="18"/>
      <w:szCs w:val="18"/>
    </w:rPr>
  </w:style>
  <w:style w:type="character" w:styleId="1254" w:customStyle="1">
    <w:name w:val="icon501"/>
    <w:qFormat/>
    <w:rPr>
      <w:color w:val="a6a6a6"/>
      <w:sz w:val="27"/>
      <w:szCs w:val="27"/>
    </w:rPr>
  </w:style>
  <w:style w:type="character" w:styleId="1255" w:customStyle="1">
    <w:name w:val="WW8Num36z0"/>
    <w:qFormat/>
    <w:rPr>
      <w:rFonts w:ascii="Wingdings" w:hAnsi="Wingdings" w:cs="StarSymbol"/>
      <w:sz w:val="18"/>
      <w:szCs w:val="18"/>
    </w:rPr>
  </w:style>
  <w:style w:type="character" w:styleId="1256" w:customStyle="1">
    <w:name w:val="range-menu-item-main-content"/>
    <w:basedOn w:val="847"/>
    <w:qFormat/>
  </w:style>
  <w:style w:type="character" w:styleId="1257" w:customStyle="1">
    <w:name w:val="WW8Num37z2"/>
    <w:qFormat/>
    <w:rPr>
      <w:rFonts w:ascii="StarSymbol" w:hAnsi="StarSymbol" w:cs="StarSymbol"/>
      <w:sz w:val="18"/>
      <w:szCs w:val="18"/>
    </w:rPr>
  </w:style>
  <w:style w:type="character" w:styleId="1258" w:customStyle="1">
    <w:name w:val="first-child1"/>
    <w:basedOn w:val="847"/>
    <w:qFormat/>
  </w:style>
  <w:style w:type="character" w:styleId="1259" w:customStyle="1">
    <w:name w:val="默认段落字体1"/>
    <w:qFormat/>
  </w:style>
  <w:style w:type="character" w:styleId="1260" w:customStyle="1">
    <w:name w:val="active__1oyv"/>
    <w:qFormat/>
    <w:rPr>
      <w:color w:val="383838"/>
    </w:rPr>
  </w:style>
  <w:style w:type="character" w:styleId="1261" w:customStyle="1">
    <w:name w:val="WW8Num36z1"/>
    <w:qFormat/>
    <w:rPr>
      <w:rFonts w:ascii="Wingdings 2" w:hAnsi="Wingdings 2" w:cs="StarSymbol"/>
      <w:sz w:val="18"/>
      <w:szCs w:val="18"/>
    </w:rPr>
  </w:style>
  <w:style w:type="character" w:styleId="1262" w:customStyle="1">
    <w:name w:val="icon499"/>
    <w:qFormat/>
    <w:rPr>
      <w:color w:val="a6a6a6"/>
      <w:sz w:val="27"/>
      <w:szCs w:val="27"/>
    </w:rPr>
  </w:style>
  <w:style w:type="character" w:styleId="1263" w:customStyle="1">
    <w:name w:val="main1"/>
    <w:qFormat/>
    <w:rPr>
      <w:rFonts w:hint="default" w:ascii="ˎ̥" w:hAnsi="ˎ̥" w:eastAsia="宋体"/>
      <w:b/>
      <w:sz w:val="21"/>
      <w:szCs w:val="21"/>
      <w:lang w:val="en-US" w:eastAsia="zh-CN" w:bidi="ar-SA"/>
    </w:rPr>
  </w:style>
  <w:style w:type="character" w:styleId="1264" w:customStyle="1">
    <w:name w:val="first-child2"/>
    <w:basedOn w:val="847"/>
    <w:qFormat/>
  </w:style>
  <w:style w:type="character" w:styleId="126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66" w:customStyle="1">
    <w:name w:val="icon500"/>
    <w:basedOn w:val="847"/>
    <w:qFormat/>
  </w:style>
  <w:style w:type="character" w:styleId="1267" w:customStyle="1">
    <w:name w:val="WW8Num15z2"/>
    <w:qFormat/>
    <w:rPr>
      <w:rFonts w:ascii="StarSymbol" w:hAnsi="StarSymbol" w:cs="StarSymbol"/>
      <w:sz w:val="18"/>
      <w:szCs w:val="18"/>
    </w:rPr>
  </w:style>
  <w:style w:type="character" w:styleId="1268" w:customStyle="1">
    <w:name w:val="range-menu-item-main-content1"/>
    <w:basedOn w:val="847"/>
    <w:qFormat/>
  </w:style>
  <w:style w:type="character" w:styleId="1269" w:customStyle="1">
    <w:name w:val="WW8Num3z0"/>
    <w:qFormat/>
    <w:rPr>
      <w:rFonts w:ascii="Wingdings" w:hAnsi="Wingdings" w:cs="StarSymbol"/>
      <w:sz w:val="18"/>
      <w:szCs w:val="18"/>
    </w:rPr>
  </w:style>
  <w:style w:type="character" w:styleId="1270" w:customStyle="1">
    <w:name w:val="overdue"/>
    <w:basedOn w:val="847"/>
    <w:qFormat/>
  </w:style>
  <w:style w:type="character" w:styleId="1271" w:customStyle="1">
    <w:name w:val="正文文本 字符1"/>
    <w:semiHidden/>
    <w:qFormat/>
    <w:rPr>
      <w:rFonts w:ascii="Times New Roman" w:hAnsi="Times New Roman" w:eastAsia="方正仿宋_GBK" w:cs="Times New Roman"/>
      <w:sz w:val="24"/>
      <w:szCs w:val="20"/>
    </w:rPr>
  </w:style>
  <w:style w:type="character" w:styleId="1272" w:customStyle="1">
    <w:name w:val="overdue2"/>
    <w:basedOn w:val="847"/>
    <w:qFormat/>
  </w:style>
  <w:style w:type="character" w:styleId="1273" w:customStyle="1">
    <w:name w:val="表头样式 Char"/>
    <w:qFormat/>
    <w:rPr>
      <w:rFonts w:hint="default" w:ascii="Arial" w:hAnsi="Arial" w:cs="Arial"/>
      <w:b/>
      <w:sz w:val="21"/>
      <w:szCs w:val="21"/>
    </w:rPr>
  </w:style>
  <w:style w:type="character" w:styleId="1274" w:customStyle="1">
    <w:name w:val="dls-icon[data-role=icon]"/>
    <w:qFormat/>
    <w:rPr>
      <w:sz w:val="24"/>
      <w:szCs w:val="24"/>
    </w:rPr>
  </w:style>
  <w:style w:type="character" w:styleId="1275" w:customStyle="1">
    <w:name w:val="maintext1"/>
    <w:qFormat/>
    <w:rPr>
      <w:rFonts w:hint="default" w:ascii="Arial" w:hAnsi="Arial" w:cs="Arial"/>
      <w:color w:val="000000"/>
      <w:sz w:val="18"/>
      <w:szCs w:val="18"/>
    </w:rPr>
  </w:style>
  <w:style w:type="character" w:styleId="1276" w:customStyle="1">
    <w:name w:val="icon502"/>
    <w:qFormat/>
    <w:rPr>
      <w:color w:val="a6a6a6"/>
      <w:sz w:val="27"/>
      <w:szCs w:val="27"/>
    </w:rPr>
  </w:style>
  <w:style w:type="character" w:styleId="1277" w:customStyle="1">
    <w:name w:val="tw4winMark"/>
    <w:qFormat/>
    <w:rPr>
      <w:rFonts w:hint="default" w:ascii="Courier New" w:hAnsi="Courier New" w:cs="Courier New"/>
      <w:vanish/>
      <w:color w:val="800080"/>
      <w:vertAlign w:val="subscript"/>
    </w:rPr>
  </w:style>
  <w:style w:type="character" w:styleId="1278" w:customStyle="1">
    <w:name w:val="列表段落 字符"/>
    <w:link w:val="1279"/>
    <w:qFormat/>
    <w:rPr>
      <w:szCs w:val="24"/>
    </w:rPr>
  </w:style>
  <w:style w:type="paragraph" w:styleId="1279" w:customStyle="1">
    <w:name w:val="列表段落1"/>
    <w:basedOn w:val="837"/>
    <w:link w:val="1278"/>
    <w:qFormat/>
    <w:pPr>
      <w:ind w:firstLine="420"/>
    </w:pPr>
    <w:rPr>
      <w:rFonts w:asciiTheme="minorHAnsi" w:hAnsiTheme="minorHAnsi" w:eastAsiaTheme="minorEastAsia" w:cstheme="minorBidi"/>
    </w:rPr>
  </w:style>
  <w:style w:type="character" w:styleId="1280" w:customStyle="1">
    <w:name w:val="称呼 Char1"/>
    <w:qFormat/>
    <w:rPr>
      <w:sz w:val="21"/>
    </w:rPr>
  </w:style>
  <w:style w:type="character" w:styleId="1281" w:customStyle="1">
    <w:name w:val="批注主题 Char3"/>
    <w:uiPriority w:val="99"/>
    <w:qFormat/>
    <w:rPr>
      <w:rFonts w:ascii="Times New Roman" w:hAnsi="Times New Roman" w:eastAsia="宋体" w:cs="Times New Roman"/>
      <w:b/>
      <w:bCs/>
      <w:szCs w:val="24"/>
      <w:lang w:val="zh-CN"/>
    </w:rPr>
  </w:style>
  <w:style w:type="character" w:styleId="1282" w:customStyle="1">
    <w:name w:val="正文Normal Char"/>
    <w:qFormat/>
    <w:rPr>
      <w:rFonts w:hint="default" w:ascii="Arial" w:hAnsi="Arial" w:cs="Arial"/>
      <w:sz w:val="24"/>
      <w:szCs w:val="24"/>
    </w:rPr>
  </w:style>
  <w:style w:type="character" w:styleId="1283" w:customStyle="1">
    <w:name w:val="定制正文 Arial 小四 首行缩进:  0.74 厘米 行距: 1.5 倍行距1 + 宋体 Char"/>
    <w:link w:val="1284"/>
    <w:qFormat/>
    <w:rPr>
      <w:rFonts w:ascii="Arial" w:hAnsi="Arial" w:cs="宋体"/>
      <w:bCs/>
      <w:szCs w:val="21"/>
    </w:rPr>
  </w:style>
  <w:style w:type="paragraph" w:styleId="1284" w:customStyle="1">
    <w:name w:val="定制正文 Arial 小四 首行缩进:  0.74 厘米 行距: 1.5 倍行距1 + 宋体"/>
    <w:basedOn w:val="837"/>
    <w:link w:val="1283"/>
    <w:qFormat/>
    <w:pPr>
      <w:ind w:firstLine="420"/>
      <w:spacing w:line="360" w:lineRule="auto"/>
    </w:pPr>
    <w:rPr>
      <w:rFonts w:ascii="Arial" w:hAnsi="Arial" w:cs="宋体" w:eastAsiaTheme="minorEastAsia"/>
      <w:bCs/>
      <w:szCs w:val="21"/>
    </w:rPr>
  </w:style>
  <w:style w:type="character" w:styleId="1285" w:customStyle="1">
    <w:name w:val="WW8Num16z1"/>
    <w:qFormat/>
    <w:rPr>
      <w:rFonts w:ascii="Wingdings" w:hAnsi="Wingdings"/>
    </w:rPr>
  </w:style>
  <w:style w:type="character" w:styleId="1286" w:customStyle="1">
    <w:name w:val="Indent Normal Char1"/>
    <w:link w:val="1287"/>
    <w:qFormat/>
    <w:rPr>
      <w:sz w:val="24"/>
      <w:szCs w:val="24"/>
    </w:rPr>
  </w:style>
  <w:style w:type="paragraph" w:styleId="1287" w:customStyle="1">
    <w:name w:val="Indent Normal"/>
    <w:basedOn w:val="837"/>
    <w:link w:val="1286"/>
    <w:qFormat/>
    <w:pPr>
      <w:ind w:firstLine="150"/>
      <w:spacing w:line="360" w:lineRule="auto"/>
    </w:pPr>
    <w:rPr>
      <w:rFonts w:asciiTheme="minorHAnsi" w:hAnsiTheme="minorHAnsi" w:eastAsiaTheme="minorEastAsia" w:cstheme="minorBidi"/>
      <w:sz w:val="24"/>
    </w:rPr>
  </w:style>
  <w:style w:type="character" w:styleId="1288" w:customStyle="1">
    <w:name w:val="WW8Num7z2"/>
    <w:qFormat/>
    <w:rPr>
      <w:rFonts w:ascii="StarSymbol" w:hAnsi="StarSymbol" w:cs="StarSymbol"/>
      <w:sz w:val="18"/>
      <w:szCs w:val="18"/>
    </w:rPr>
  </w:style>
  <w:style w:type="character" w:styleId="1289" w:customStyle="1">
    <w:name w:val="正文-new Char"/>
    <w:link w:val="1290"/>
    <w:qFormat/>
    <w:rPr>
      <w:rFonts w:ascii="宋体" w:hAnsi="宋体" w:cs="宋体"/>
      <w:szCs w:val="21"/>
    </w:rPr>
  </w:style>
  <w:style w:type="paragraph" w:styleId="1290" w:customStyle="1">
    <w:name w:val="正文-new"/>
    <w:basedOn w:val="837"/>
    <w:link w:val="1289"/>
    <w:qFormat/>
    <w:pPr>
      <w:ind w:firstLine="425"/>
      <w:spacing w:line="360" w:lineRule="auto"/>
    </w:pPr>
    <w:rPr>
      <w:rFonts w:ascii="宋体" w:hAnsi="宋体" w:cs="宋体" w:eastAsiaTheme="minorEastAsia"/>
      <w:szCs w:val="21"/>
    </w:rPr>
  </w:style>
  <w:style w:type="character" w:styleId="1291" w:customStyle="1">
    <w:name w:val="WW8Num24z0"/>
    <w:qFormat/>
    <w:rPr>
      <w:rFonts w:ascii="Wingdings" w:hAnsi="Wingdings" w:cs="StarSymbol"/>
      <w:sz w:val="18"/>
      <w:szCs w:val="18"/>
    </w:rPr>
  </w:style>
  <w:style w:type="character" w:styleId="1292" w:customStyle="1">
    <w:name w:val="_正文段落 Char"/>
    <w:qFormat/>
    <w:rPr>
      <w:sz w:val="24"/>
      <w:szCs w:val="24"/>
    </w:rPr>
  </w:style>
  <w:style w:type="character" w:styleId="1293" w:customStyle="1">
    <w:name w:val="WW8Num33z2"/>
    <w:qFormat/>
    <w:rPr>
      <w:rFonts w:ascii="StarSymbol" w:hAnsi="StarSymbol" w:cs="StarSymbol"/>
      <w:sz w:val="18"/>
      <w:szCs w:val="18"/>
    </w:rPr>
  </w:style>
  <w:style w:type="character" w:styleId="1294" w:customStyle="1">
    <w:name w:val="样式 宋体 小四 段前: 7.8 磅 行距: 1.5 倍行距 Char"/>
    <w:link w:val="1295"/>
    <w:qFormat/>
    <w:rPr>
      <w:rFonts w:ascii="宋体" w:hAnsi="宋体"/>
      <w:szCs w:val="21"/>
    </w:rPr>
  </w:style>
  <w:style w:type="paragraph" w:styleId="1295" w:customStyle="1">
    <w:name w:val="样式 宋体 小四 段前: 7.8 磅 行距: 1.5 倍行距"/>
    <w:basedOn w:val="837"/>
    <w:link w:val="1294"/>
    <w:qFormat/>
    <w:pPr>
      <w:ind w:firstLine="420"/>
      <w:jc w:val="left"/>
      <w:spacing w:line="360" w:lineRule="auto"/>
    </w:pPr>
    <w:rPr>
      <w:rFonts w:ascii="宋体" w:hAnsi="宋体" w:eastAsiaTheme="minorEastAsia" w:cstheme="minorBidi"/>
      <w:szCs w:val="21"/>
    </w:rPr>
  </w:style>
  <w:style w:type="character" w:styleId="1296" w:customStyle="1">
    <w:name w:val="WW8Num38z1"/>
    <w:qFormat/>
    <w:rPr>
      <w:rFonts w:ascii="Wingdings 2" w:hAnsi="Wingdings 2" w:cs="StarSymbol"/>
      <w:sz w:val="18"/>
      <w:szCs w:val="18"/>
    </w:rPr>
  </w:style>
  <w:style w:type="character" w:styleId="1297" w:customStyle="1">
    <w:name w:val="表格样式 宋体 5号 Char"/>
    <w:link w:val="1298"/>
    <w:qFormat/>
    <w:rPr>
      <w:rFonts w:ascii="宋体" w:hAnsi="宋体"/>
      <w:szCs w:val="21"/>
      <w:lang w:val="zh-CN"/>
    </w:rPr>
  </w:style>
  <w:style w:type="paragraph" w:styleId="1298" w:customStyle="1">
    <w:name w:val="表格样式 宋体 5号"/>
    <w:basedOn w:val="837"/>
    <w:link w:val="1297"/>
    <w:qFormat/>
    <w:pPr>
      <w:jc w:val="left"/>
    </w:pPr>
    <w:rPr>
      <w:rFonts w:ascii="宋体" w:hAnsi="宋体" w:eastAsiaTheme="minorEastAsia" w:cstheme="minorBidi"/>
      <w:szCs w:val="21"/>
      <w:lang w:val="zh-CN"/>
    </w:rPr>
  </w:style>
  <w:style w:type="character" w:styleId="1299" w:customStyle="1">
    <w:name w:val="WW8Num7z1"/>
    <w:qFormat/>
    <w:rPr>
      <w:rFonts w:ascii="Wingdings 2" w:hAnsi="Wingdings 2" w:cs="StarSymbol"/>
      <w:sz w:val="18"/>
      <w:szCs w:val="18"/>
    </w:rPr>
  </w:style>
  <w:style w:type="character" w:styleId="1300" w:customStyle="1">
    <w:name w:val="样式 宋体 四号"/>
    <w:qFormat/>
    <w:rPr>
      <w:rFonts w:ascii="宋体" w:hAnsi="宋体" w:eastAsia="仿宋_GB2312"/>
      <w:sz w:val="28"/>
    </w:rPr>
  </w:style>
  <w:style w:type="character" w:styleId="1301" w:customStyle="1">
    <w:name w:val="WW8Num17z2"/>
    <w:qFormat/>
    <w:rPr>
      <w:rFonts w:ascii="StarSymbol" w:hAnsi="StarSymbol" w:cs="StarSymbol"/>
      <w:sz w:val="18"/>
      <w:szCs w:val="18"/>
    </w:rPr>
  </w:style>
  <w:style w:type="character" w:styleId="1302" w:customStyle="1">
    <w:name w:val="我的正文 Char"/>
    <w:link w:val="1303"/>
    <w:qFormat/>
    <w:rPr>
      <w:rFonts w:ascii="Arial" w:hAnsi="Arial"/>
      <w:sz w:val="24"/>
      <w:szCs w:val="18"/>
    </w:rPr>
  </w:style>
  <w:style w:type="paragraph" w:styleId="1303" w:customStyle="1">
    <w:name w:val="我的正文"/>
    <w:basedOn w:val="837"/>
    <w:link w:val="1302"/>
    <w:qFormat/>
    <w:pPr>
      <w:ind w:firstLine="200"/>
      <w:spacing w:line="360" w:lineRule="auto"/>
      <w:widowControl/>
    </w:pPr>
    <w:rPr>
      <w:rFonts w:ascii="Arial" w:hAnsi="Arial" w:eastAsiaTheme="minorEastAsia" w:cstheme="minorBidi"/>
      <w:sz w:val="24"/>
      <w:szCs w:val="18"/>
    </w:rPr>
  </w:style>
  <w:style w:type="character" w:styleId="1304" w:customStyle="1">
    <w:name w:val="WW8Num10z1"/>
    <w:qFormat/>
    <w:rPr>
      <w:rFonts w:ascii="Wingdings 2" w:hAnsi="Wingdings 2" w:cs="StarSymbol"/>
      <w:sz w:val="18"/>
      <w:szCs w:val="18"/>
    </w:rPr>
  </w:style>
  <w:style w:type="character" w:styleId="1305" w:customStyle="1">
    <w:name w:val="脚注文本 字符"/>
    <w:qFormat/>
    <w:rPr>
      <w:rFonts w:ascii="Times New Roman" w:hAnsi="Times New Roman" w:eastAsia="宋体" w:cs="Times New Roman"/>
      <w:sz w:val="18"/>
      <w:szCs w:val="18"/>
    </w:rPr>
  </w:style>
  <w:style w:type="character" w:styleId="1306" w:customStyle="1">
    <w:name w:val="WW8Num27z0"/>
    <w:qFormat/>
    <w:rPr>
      <w:rFonts w:ascii="Wingdings" w:hAnsi="Wingdings" w:cs="StarSymbol"/>
      <w:sz w:val="18"/>
      <w:szCs w:val="18"/>
    </w:rPr>
  </w:style>
  <w:style w:type="character" w:styleId="1307" w:customStyle="1">
    <w:name w:val="脚注文本 Char2"/>
    <w:qFormat/>
    <w:rPr>
      <w:rFonts w:ascii="Times New Roman" w:hAnsi="Times New Roman" w:eastAsia="宋体" w:cs="Times New Roman"/>
      <w:sz w:val="18"/>
      <w:szCs w:val="18"/>
    </w:rPr>
  </w:style>
  <w:style w:type="character" w:styleId="1308" w:customStyle="1">
    <w:name w:val="WW8Num10z2"/>
    <w:qFormat/>
    <w:rPr>
      <w:rFonts w:ascii="StarSymbol" w:hAnsi="StarSymbol" w:cs="StarSymbol"/>
      <w:sz w:val="18"/>
      <w:szCs w:val="18"/>
    </w:rPr>
  </w:style>
  <w:style w:type="character" w:styleId="1309" w:customStyle="1">
    <w:name w:val="HTML 地址 字符"/>
    <w:qFormat/>
    <w:rPr>
      <w:rFonts w:ascii="Times New Roman" w:hAnsi="Times New Roman" w:eastAsia="宋体" w:cs="Times New Roman"/>
      <w:i/>
      <w:iCs/>
      <w:szCs w:val="24"/>
    </w:rPr>
  </w:style>
  <w:style w:type="character" w:styleId="1310" w:customStyle="1">
    <w:name w:val="pi1"/>
    <w:qFormat/>
    <w:rPr>
      <w:color w:val="0000ff"/>
    </w:rPr>
  </w:style>
  <w:style w:type="character" w:styleId="1311" w:customStyle="1">
    <w:name w:val="HTML 地址 Char2"/>
    <w:qFormat/>
    <w:rPr>
      <w:i/>
      <w:iCs/>
      <w:szCs w:val="24"/>
    </w:rPr>
  </w:style>
  <w:style w:type="character" w:styleId="1312" w:customStyle="1">
    <w:name w:val="WW-Absatz-Standardschriftart"/>
    <w:qFormat/>
  </w:style>
  <w:style w:type="character" w:styleId="1313" w:customStyle="1">
    <w:name w:val="HTML 预设格式 字符"/>
    <w:qFormat/>
    <w:rPr>
      <w:rFonts w:ascii="Courier New" w:hAnsi="Courier New" w:eastAsia="宋体" w:cs="Courier New"/>
      <w:sz w:val="20"/>
      <w:szCs w:val="20"/>
    </w:rPr>
  </w:style>
  <w:style w:type="character" w:styleId="1314" w:customStyle="1">
    <w:name w:val="WW8Num27z1"/>
    <w:qFormat/>
    <w:rPr>
      <w:rFonts w:ascii="Wingdings 2" w:hAnsi="Wingdings 2" w:cs="StarSymbol"/>
      <w:sz w:val="18"/>
      <w:szCs w:val="18"/>
    </w:rPr>
  </w:style>
  <w:style w:type="character" w:styleId="1315" w:customStyle="1">
    <w:name w:val="HTML 预设格式 Char2"/>
    <w:qFormat/>
    <w:rPr>
      <w:rFonts w:ascii="Courier New" w:hAnsi="Courier New" w:cs="Courier New"/>
    </w:rPr>
  </w:style>
  <w:style w:type="character" w:styleId="1316" w:customStyle="1">
    <w:name w:val="WW8Num20z2"/>
    <w:qFormat/>
    <w:rPr>
      <w:rFonts w:ascii="StarSymbol" w:hAnsi="StarSymbol" w:cs="StarSymbol"/>
      <w:sz w:val="18"/>
      <w:szCs w:val="18"/>
    </w:rPr>
  </w:style>
  <w:style w:type="character" w:styleId="1317" w:customStyle="1">
    <w:name w:val="发布"/>
    <w:qFormat/>
    <w:rPr>
      <w:rFonts w:ascii="黑体" w:eastAsia="黑体"/>
      <w:spacing w:val="22"/>
      <w:position w:val="3"/>
      <w:sz w:val="28"/>
    </w:rPr>
  </w:style>
  <w:style w:type="character" w:styleId="1318" w:customStyle="1">
    <w:name w:val="WW8Num29z0"/>
    <w:qFormat/>
    <w:rPr>
      <w:rFonts w:ascii="Wingdings" w:hAnsi="Wingdings" w:cs="StarSymbol"/>
      <w:sz w:val="18"/>
      <w:szCs w:val="18"/>
    </w:rPr>
  </w:style>
  <w:style w:type="character" w:styleId="1319" w:customStyle="1">
    <w:name w:val="EmailStyle87"/>
    <w:qFormat/>
    <w:rPr>
      <w:rFonts w:ascii="Arial" w:hAnsi="Arial" w:eastAsia="宋体" w:cs="Arial"/>
      <w:color w:val="auto"/>
      <w:sz w:val="20"/>
    </w:rPr>
  </w:style>
  <w:style w:type="character" w:styleId="1320" w:customStyle="1">
    <w:name w:val="WW8Num24z2"/>
    <w:qFormat/>
    <w:rPr>
      <w:rFonts w:ascii="StarSymbol" w:hAnsi="StarSymbol" w:cs="StarSymbol"/>
      <w:sz w:val="18"/>
      <w:szCs w:val="18"/>
    </w:rPr>
  </w:style>
  <w:style w:type="character" w:styleId="1321" w:customStyle="1">
    <w:name w:val="EmailStyle88"/>
    <w:qFormat/>
    <w:rPr>
      <w:rFonts w:ascii="Arial" w:hAnsi="Arial" w:eastAsia="宋体" w:cs="Arial"/>
      <w:color w:val="auto"/>
      <w:sz w:val="20"/>
    </w:rPr>
  </w:style>
  <w:style w:type="character" w:styleId="1322" w:customStyle="1">
    <w:name w:val="称呼 字符1"/>
    <w:qFormat/>
    <w:rPr>
      <w:rFonts w:ascii="Times New Roman" w:hAnsi="Times New Roman" w:eastAsia="宋体" w:cs="Times New Roman"/>
      <w:szCs w:val="24"/>
    </w:rPr>
  </w:style>
  <w:style w:type="character" w:styleId="1323" w:customStyle="1">
    <w:name w:val="FA正文 Char Char"/>
    <w:qFormat/>
    <w:rPr>
      <w:rFonts w:hAnsi="宋体" w:cs="宋体"/>
      <w:sz w:val="24"/>
      <w:szCs w:val="21"/>
    </w:rPr>
  </w:style>
  <w:style w:type="character" w:styleId="1324" w:customStyle="1">
    <w:name w:val="副标题 字符1"/>
    <w:qFormat/>
    <w:rPr>
      <w:b/>
      <w:bCs/>
      <w:sz w:val="32"/>
      <w:szCs w:val="32"/>
    </w:rPr>
  </w:style>
  <w:style w:type="character" w:styleId="1325" w:customStyle="1">
    <w:name w:val="注释标题 字符"/>
    <w:qFormat/>
    <w:rPr>
      <w:rFonts w:ascii="Times New Roman" w:hAnsi="Times New Roman" w:eastAsia="宋体" w:cs="Times New Roman"/>
      <w:szCs w:val="24"/>
    </w:rPr>
  </w:style>
  <w:style w:type="character" w:styleId="1326" w:customStyle="1">
    <w:name w:val="正文文本首行缩进 2 字符1"/>
    <w:basedOn w:val="1196"/>
    <w:qFormat/>
    <w:rPr>
      <w:rFonts w:ascii="Times New Roman" w:hAnsi="Times New Roman" w:eastAsia="宋体" w:cs="Times New Roman"/>
      <w:szCs w:val="24"/>
      <w:lang w:val="zh-CN" w:eastAsia="zh-CN"/>
    </w:rPr>
  </w:style>
  <w:style w:type="character" w:styleId="1327" w:customStyle="1">
    <w:name w:val="注释标题 Char3"/>
    <w:qFormat/>
    <w:rPr>
      <w:szCs w:val="24"/>
    </w:rPr>
  </w:style>
  <w:style w:type="character" w:styleId="1328" w:customStyle="1">
    <w:name w:val="Char Char312"/>
    <w:qFormat/>
    <w:rPr>
      <w:rFonts w:eastAsia="宋体"/>
      <w:sz w:val="21"/>
      <w:szCs w:val="24"/>
      <w:lang w:val="en-US" w:eastAsia="zh-CN" w:bidi="ar-SA"/>
    </w:rPr>
  </w:style>
  <w:style w:type="character" w:styleId="1329" w:customStyle="1">
    <w:name w:val="EmailStyle127"/>
    <w:qFormat/>
    <w:rPr>
      <w:rFonts w:ascii="Arial" w:hAnsi="Arial" w:eastAsia="宋体" w:cs="Arial"/>
      <w:color w:val="auto"/>
      <w:sz w:val="20"/>
    </w:rPr>
  </w:style>
  <w:style w:type="character" w:styleId="1330" w:customStyle="1">
    <w:name w:val="!BECC正文 Char"/>
    <w:link w:val="1331"/>
    <w:qFormat/>
    <w:rPr>
      <w:sz w:val="24"/>
      <w:szCs w:val="24"/>
    </w:rPr>
  </w:style>
  <w:style w:type="paragraph" w:styleId="1331" w:customStyle="1">
    <w:name w:val="!BECC正文"/>
    <w:basedOn w:val="837"/>
    <w:link w:val="133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32" w:customStyle="1">
    <w:name w:val="EmailStyle128"/>
    <w:qFormat/>
    <w:rPr>
      <w:rFonts w:ascii="Arial" w:hAnsi="Arial" w:eastAsia="宋体" w:cs="Arial"/>
      <w:color w:val="auto"/>
      <w:sz w:val="20"/>
    </w:rPr>
  </w:style>
  <w:style w:type="character" w:styleId="1333" w:customStyle="1">
    <w:name w:val="ordinary-span-edit2"/>
    <w:qFormat/>
  </w:style>
  <w:style w:type="character" w:styleId="1334" w:customStyle="1">
    <w:name w:val="标题 2 Char1"/>
    <w:qFormat/>
    <w:rPr>
      <w:b/>
      <w:bCs/>
      <w:sz w:val="30"/>
      <w:szCs w:val="32"/>
    </w:rPr>
  </w:style>
  <w:style w:type="character" w:styleId="1335" w:customStyle="1">
    <w:name w:val="!RepPar_alt+p Char"/>
    <w:link w:val="1336"/>
    <w:qFormat/>
    <w:rPr>
      <w:sz w:val="24"/>
      <w:szCs w:val="24"/>
      <w:lang w:val="zh-CN"/>
    </w:rPr>
  </w:style>
  <w:style w:type="paragraph" w:styleId="1336" w:customStyle="1">
    <w:name w:val="!RepPar_alt+p"/>
    <w:basedOn w:val="837"/>
    <w:link w:val="1335"/>
    <w:qFormat/>
    <w:pPr>
      <w:ind w:firstLine="200"/>
      <w:spacing w:line="360" w:lineRule="auto"/>
    </w:pPr>
    <w:rPr>
      <w:rFonts w:asciiTheme="minorHAnsi" w:hAnsiTheme="minorHAnsi" w:eastAsiaTheme="minorEastAsia" w:cstheme="minorBidi"/>
      <w:sz w:val="24"/>
      <w:lang w:val="zh-CN"/>
    </w:rPr>
  </w:style>
  <w:style w:type="character" w:styleId="1337" w:customStyle="1">
    <w:name w:val="bz-content1"/>
    <w:qFormat/>
    <w:rPr>
      <w:sz w:val="20"/>
      <w:szCs w:val="20"/>
      <w:u w:val="none"/>
    </w:rPr>
  </w:style>
  <w:style w:type="character" w:styleId="1338" w:customStyle="1">
    <w:name w:val="highlight1"/>
    <w:qFormat/>
    <w:rPr>
      <w:shd w:val="clear" w:color="auto" w:fill="ffff00"/>
    </w:rPr>
  </w:style>
  <w:style w:type="character" w:styleId="1339" w:customStyle="1">
    <w:name w:val="Char Char3"/>
    <w:qFormat/>
    <w:rPr>
      <w:rFonts w:eastAsia="宋体"/>
      <w:sz w:val="21"/>
      <w:szCs w:val="24"/>
      <w:lang w:val="en-US" w:eastAsia="zh-CN" w:bidi="ar-SA"/>
    </w:rPr>
  </w:style>
  <w:style w:type="character" w:styleId="1340" w:customStyle="1">
    <w:name w:val="highlight"/>
    <w:qFormat/>
  </w:style>
  <w:style w:type="character" w:styleId="1341" w:customStyle="1">
    <w:name w:val="style12"/>
    <w:qFormat/>
  </w:style>
  <w:style w:type="character" w:styleId="1342" w:customStyle="1">
    <w:name w:val="样式1 Char"/>
    <w:link w:val="1343"/>
    <w:qFormat/>
    <w:rPr>
      <w:sz w:val="24"/>
      <w:szCs w:val="24"/>
    </w:rPr>
  </w:style>
  <w:style w:type="paragraph" w:styleId="1343" w:customStyle="1">
    <w:name w:val="样式1"/>
    <w:basedOn w:val="837"/>
    <w:link w:val="1342"/>
    <w:qFormat/>
    <w:pPr>
      <w:ind w:firstLine="480"/>
      <w:spacing w:line="300" w:lineRule="auto"/>
    </w:pPr>
    <w:rPr>
      <w:rFonts w:asciiTheme="minorHAnsi" w:hAnsiTheme="minorHAnsi" w:eastAsiaTheme="minorEastAsia" w:cstheme="minorBidi"/>
      <w:sz w:val="24"/>
    </w:rPr>
  </w:style>
  <w:style w:type="character" w:styleId="1344" w:customStyle="1">
    <w:name w:val="font201"/>
    <w:qFormat/>
    <w:rPr>
      <w:spacing w:val="300"/>
    </w:rPr>
  </w:style>
  <w:style w:type="character" w:styleId="1345" w:customStyle="1">
    <w:name w:val="明显强调1"/>
    <w:qFormat/>
    <w:rPr>
      <w:i/>
      <w:iCs/>
      <w:color w:val="5b9bd5"/>
    </w:rPr>
  </w:style>
  <w:style w:type="character" w:styleId="1346" w:customStyle="1">
    <w:name w:val="lawsitemtext1"/>
    <w:qFormat/>
    <w:rPr>
      <w:color w:val="696969"/>
      <w:spacing w:val="280"/>
      <w:sz w:val="21"/>
      <w:szCs w:val="21"/>
    </w:rPr>
  </w:style>
  <w:style w:type="character" w:styleId="1347" w:customStyle="1">
    <w:name w:val="文字 Char Char"/>
    <w:link w:val="1348"/>
    <w:qFormat/>
    <w:rPr>
      <w:rFonts w:ascii="楷体_GB2312" w:eastAsia="楷体_GB2312"/>
      <w:sz w:val="28"/>
    </w:rPr>
  </w:style>
  <w:style w:type="paragraph" w:styleId="1348" w:customStyle="1">
    <w:name w:val="文字"/>
    <w:basedOn w:val="837"/>
    <w:link w:val="1347"/>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49" w:customStyle="1">
    <w:name w:val="l151"/>
    <w:qFormat/>
  </w:style>
  <w:style w:type="character" w:styleId="1350" w:customStyle="1">
    <w:name w:val="Char Char31"/>
    <w:qFormat/>
    <w:rPr>
      <w:rFonts w:eastAsia="宋体"/>
      <w:sz w:val="21"/>
      <w:szCs w:val="24"/>
      <w:lang w:val="en-US" w:eastAsia="zh-CN" w:bidi="ar-SA"/>
    </w:rPr>
  </w:style>
  <w:style w:type="character" w:styleId="1351" w:customStyle="1">
    <w:name w:val="EmailStyle891"/>
    <w:qFormat/>
    <w:rPr>
      <w:rFonts w:ascii="Arial" w:hAnsi="Arial" w:eastAsia="宋体" w:cs="Arial"/>
      <w:color w:val="auto"/>
      <w:sz w:val="20"/>
    </w:rPr>
  </w:style>
  <w:style w:type="character" w:styleId="1352" w:customStyle="1">
    <w:name w:val="一级条标题 Char"/>
    <w:qFormat/>
    <w:rPr>
      <w:rFonts w:ascii="黑体" w:hAnsi="Times New Roman" w:eastAsia="黑体" w:cs="Times New Roman"/>
      <w:szCs w:val="20"/>
    </w:rPr>
  </w:style>
  <w:style w:type="character" w:styleId="1353" w:customStyle="1">
    <w:name w:val="EmailStyle901"/>
    <w:qFormat/>
    <w:rPr>
      <w:rFonts w:ascii="Arial" w:hAnsi="Arial" w:eastAsia="宋体" w:cs="Arial"/>
      <w:color w:val="auto"/>
      <w:sz w:val="20"/>
    </w:rPr>
  </w:style>
  <w:style w:type="character" w:styleId="1354" w:customStyle="1">
    <w:name w:val="章标题 Char"/>
    <w:link w:val="1033"/>
    <w:qFormat/>
    <w:rPr>
      <w:rFonts w:ascii="黑体" w:eastAsia="黑体"/>
    </w:rPr>
  </w:style>
  <w:style w:type="character" w:styleId="1355" w:customStyle="1">
    <w:name w:val="small1"/>
    <w:qFormat/>
    <w:rPr>
      <w:rFonts w:hint="default" w:ascii="Verdana" w:hAnsi="Verdana"/>
      <w:sz w:val="18"/>
      <w:szCs w:val="18"/>
    </w:rPr>
  </w:style>
  <w:style w:type="character" w:styleId="1356" w:customStyle="1">
    <w:name w:val="二级条标题 Char"/>
    <w:qFormat/>
    <w:rPr>
      <w:rFonts w:ascii="黑体" w:hAnsi="Times New Roman" w:eastAsia="黑体" w:cs="Times New Roman"/>
      <w:szCs w:val="20"/>
    </w:rPr>
  </w:style>
  <w:style w:type="character" w:styleId="1357" w:customStyle="1">
    <w:name w:val="fnt1"/>
    <w:qFormat/>
    <w:rPr>
      <w:rFonts w:hint="default" w:ascii="Verdana" w:hAnsi="Verdana"/>
      <w:color w:val="666666"/>
      <w:sz w:val="18"/>
      <w:szCs w:val="18"/>
    </w:rPr>
  </w:style>
  <w:style w:type="character" w:styleId="1358" w:customStyle="1">
    <w:name w:val="三级条标题 Char"/>
    <w:link w:val="1359"/>
    <w:qFormat/>
    <w:rPr>
      <w:rFonts w:ascii="黑体" w:eastAsia="黑体"/>
    </w:rPr>
  </w:style>
  <w:style w:type="paragraph" w:styleId="1359" w:customStyle="1">
    <w:name w:val="三级条标题"/>
    <w:basedOn w:val="1031"/>
    <w:next w:val="1008"/>
    <w:link w:val="1358"/>
    <w:qFormat/>
    <w:pPr>
      <w:ind w:left="780" w:hanging="360"/>
      <w:tabs>
        <w:tab w:val="left" w:pos="1440" w:leader="none"/>
      </w:tabs>
      <w:outlineLvl w:val="4"/>
    </w:pPr>
  </w:style>
  <w:style w:type="character" w:styleId="1360" w:customStyle="1">
    <w:name w:val="paragraph1 Char"/>
    <w:link w:val="1361"/>
    <w:qFormat/>
    <w:rPr>
      <w:rFonts w:ascii="仿宋_GB2312" w:eastAsia="仿宋_GB2312"/>
      <w:sz w:val="28"/>
      <w:szCs w:val="24"/>
    </w:rPr>
  </w:style>
  <w:style w:type="paragraph" w:styleId="1361" w:customStyle="1">
    <w:name w:val="paragraph1"/>
    <w:basedOn w:val="837"/>
    <w:link w:val="1360"/>
    <w:qFormat/>
    <w:pPr>
      <w:ind w:firstLine="200"/>
      <w:spacing w:line="360" w:lineRule="auto"/>
    </w:pPr>
    <w:rPr>
      <w:rFonts w:ascii="仿宋_GB2312" w:eastAsia="仿宋_GB2312" w:hAnsiTheme="minorHAnsi" w:cstheme="minorBidi"/>
      <w:sz w:val="28"/>
    </w:rPr>
  </w:style>
  <w:style w:type="character" w:styleId="1362" w:customStyle="1">
    <w:name w:val="注： Char"/>
    <w:link w:val="1363"/>
    <w:qFormat/>
    <w:rPr>
      <w:rFonts w:ascii="宋体"/>
      <w:sz w:val="18"/>
    </w:rPr>
  </w:style>
  <w:style w:type="paragraph" w:styleId="1363" w:customStyle="1">
    <w:name w:val="注："/>
    <w:next w:val="1008"/>
    <w:link w:val="1362"/>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64" w:customStyle="1">
    <w:name w:val="EmailStyle1271"/>
    <w:qFormat/>
    <w:rPr>
      <w:rFonts w:ascii="Arial" w:hAnsi="Arial" w:eastAsia="宋体" w:cs="Arial"/>
      <w:color w:val="auto"/>
      <w:sz w:val="20"/>
    </w:rPr>
  </w:style>
  <w:style w:type="character" w:styleId="1365" w:customStyle="1">
    <w:name w:val="WW-Absatz-Standardschriftart1111"/>
    <w:qFormat/>
  </w:style>
  <w:style w:type="character" w:styleId="1366" w:customStyle="1">
    <w:name w:val="EmailStyle1281"/>
    <w:qFormat/>
    <w:rPr>
      <w:rFonts w:ascii="Arial" w:hAnsi="Arial" w:eastAsia="宋体" w:cs="Arial"/>
      <w:color w:val="auto"/>
      <w:sz w:val="20"/>
    </w:rPr>
  </w:style>
  <w:style w:type="character" w:styleId="1367" w:customStyle="1">
    <w:name w:val="WW8Num1z7"/>
    <w:qFormat/>
    <w:rPr>
      <w:rFonts w:ascii="Wingdings" w:hAnsi="Wingdings"/>
    </w:rPr>
  </w:style>
  <w:style w:type="character" w:styleId="1368" w:customStyle="1">
    <w:name w:val="EmailStyle170"/>
    <w:qFormat/>
    <w:rPr>
      <w:rFonts w:ascii="Arial" w:hAnsi="Arial" w:eastAsia="宋体" w:cs="Arial"/>
      <w:color w:val="auto"/>
      <w:sz w:val="20"/>
    </w:rPr>
  </w:style>
  <w:style w:type="character" w:styleId="1369" w:customStyle="1">
    <w:name w:val="WW8Num19z2"/>
    <w:qFormat/>
    <w:rPr>
      <w:rFonts w:ascii="StarSymbol" w:hAnsi="StarSymbol" w:cs="StarSymbol"/>
      <w:sz w:val="18"/>
      <w:szCs w:val="18"/>
    </w:rPr>
  </w:style>
  <w:style w:type="character" w:styleId="1370" w:customStyle="1">
    <w:name w:val="EmailStyle171"/>
    <w:qFormat/>
    <w:rPr>
      <w:rFonts w:ascii="Arial" w:hAnsi="Arial" w:eastAsia="宋体" w:cs="Arial"/>
      <w:color w:val="auto"/>
      <w:sz w:val="20"/>
    </w:rPr>
  </w:style>
  <w:style w:type="character" w:styleId="1371" w:customStyle="1">
    <w:name w:val="WW8Num7z0"/>
    <w:qFormat/>
    <w:rPr>
      <w:rFonts w:ascii="Wingdings" w:hAnsi="Wingdings"/>
    </w:rPr>
  </w:style>
  <w:style w:type="character" w:styleId="1372" w:customStyle="1">
    <w:name w:val="Char Char311"/>
    <w:qFormat/>
    <w:rPr>
      <w:rFonts w:eastAsia="宋体"/>
      <w:sz w:val="21"/>
      <w:szCs w:val="24"/>
      <w:lang w:val="en-US" w:eastAsia="zh-CN" w:bidi="ar-SA"/>
    </w:rPr>
  </w:style>
  <w:style w:type="character" w:styleId="1373" w:customStyle="1">
    <w:name w:val="WW8Num25z1"/>
    <w:qFormat/>
    <w:rPr>
      <w:rFonts w:ascii="Wingdings 2" w:hAnsi="Wingdings 2" w:cs="StarSymbol"/>
      <w:sz w:val="18"/>
      <w:szCs w:val="18"/>
    </w:rPr>
  </w:style>
  <w:style w:type="character" w:styleId="1374" w:customStyle="1">
    <w:name w:val="EmailStyle200"/>
    <w:qFormat/>
    <w:rPr>
      <w:rFonts w:ascii="Arial" w:hAnsi="Arial" w:eastAsia="宋体" w:cs="Arial"/>
      <w:color w:val="auto"/>
      <w:sz w:val="20"/>
    </w:rPr>
  </w:style>
  <w:style w:type="character" w:styleId="1375" w:customStyle="1">
    <w:name w:val="WW8Num11z0"/>
    <w:qFormat/>
    <w:rPr>
      <w:rFonts w:ascii="Wingdings" w:hAnsi="Wingdings" w:cs="StarSymbol"/>
      <w:sz w:val="18"/>
      <w:szCs w:val="18"/>
    </w:rPr>
  </w:style>
  <w:style w:type="character" w:styleId="1376" w:customStyle="1">
    <w:name w:val="EmailStyle201"/>
    <w:qFormat/>
    <w:rPr>
      <w:rFonts w:ascii="Arial" w:hAnsi="Arial" w:eastAsia="宋体" w:cs="Arial"/>
      <w:color w:val="auto"/>
      <w:sz w:val="20"/>
    </w:rPr>
  </w:style>
  <w:style w:type="character" w:styleId="1377" w:customStyle="1">
    <w:name w:val="个人撰写风格"/>
    <w:qFormat/>
    <w:rPr>
      <w:rFonts w:ascii="Arial" w:hAnsi="Arial" w:eastAsia="宋体" w:cs="Arial"/>
      <w:color w:val="auto"/>
      <w:sz w:val="20"/>
    </w:rPr>
  </w:style>
  <w:style w:type="character" w:styleId="1378" w:customStyle="1">
    <w:name w:val="zn2 Char"/>
    <w:link w:val="1379"/>
    <w:qFormat/>
    <w:rPr>
      <w:rFonts w:ascii="华文楷体" w:hAnsi="Cambria" w:eastAsia="仿宋_GB2312"/>
      <w:b/>
      <w:bCs/>
      <w:sz w:val="32"/>
      <w:szCs w:val="32"/>
    </w:rPr>
  </w:style>
  <w:style w:type="paragraph" w:styleId="1379" w:customStyle="1">
    <w:name w:val="zn2"/>
    <w:basedOn w:val="839"/>
    <w:link w:val="1378"/>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80" w:customStyle="1">
    <w:name w:val="引用 字符1"/>
    <w:uiPriority w:val="99"/>
    <w:qFormat/>
    <w:rPr>
      <w:rFonts w:ascii="Times New Roman" w:hAnsi="Times New Roman" w:eastAsia="宋体" w:cs="Times New Roman"/>
      <w:i/>
      <w:iCs/>
      <w:color w:val="404040"/>
      <w:szCs w:val="24"/>
    </w:rPr>
  </w:style>
  <w:style w:type="character" w:styleId="1381" w:customStyle="1">
    <w:name w:val="zn3 Char"/>
    <w:link w:val="1382"/>
    <w:qFormat/>
    <w:rPr>
      <w:rFonts w:ascii="仿宋_GB2312" w:hAnsi="仿宋_GB2312" w:eastAsia="仿宋_GB2312"/>
      <w:b/>
      <w:bCs/>
      <w:sz w:val="32"/>
      <w:szCs w:val="32"/>
    </w:rPr>
  </w:style>
  <w:style w:type="paragraph" w:styleId="1382" w:customStyle="1">
    <w:name w:val="zn3"/>
    <w:basedOn w:val="840"/>
    <w:next w:val="837"/>
    <w:link w:val="1381"/>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83" w:customStyle="1">
    <w:name w:val="明显引用 字符"/>
    <w:link w:val="1384"/>
    <w:qFormat/>
    <w:rPr>
      <w:b/>
      <w:bCs/>
      <w:i/>
      <w:iCs/>
      <w:color w:val="4f81bd"/>
      <w:sz w:val="22"/>
      <w:lang w:eastAsia="en-US" w:bidi="en-US"/>
    </w:rPr>
  </w:style>
  <w:style w:type="paragraph" w:styleId="1384" w:customStyle="1">
    <w:name w:val="明显引用1"/>
    <w:basedOn w:val="837"/>
    <w:next w:val="837"/>
    <w:link w:val="1383"/>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85" w:customStyle="1">
    <w:name w:val="标题 5 Char1"/>
    <w:qFormat/>
    <w:rPr>
      <w:b/>
      <w:bCs/>
      <w:sz w:val="28"/>
      <w:szCs w:val="28"/>
    </w:rPr>
  </w:style>
  <w:style w:type="character" w:styleId="1386" w:customStyle="1">
    <w:name w:val="明显引用 字符1"/>
    <w:uiPriority w:val="99"/>
    <w:qFormat/>
    <w:rPr>
      <w:rFonts w:ascii="Times New Roman" w:hAnsi="Times New Roman" w:eastAsia="宋体" w:cs="Times New Roman"/>
      <w:i/>
      <w:iCs/>
      <w:color w:val="4f81bd"/>
      <w:szCs w:val="24"/>
    </w:rPr>
  </w:style>
  <w:style w:type="character" w:styleId="1387" w:customStyle="1">
    <w:name w:val="标题 6 Char1"/>
    <w:qFormat/>
    <w:rPr>
      <w:rFonts w:ascii="Calibri Light" w:hAnsi="Calibri Light" w:eastAsia="宋体" w:cs="Times New Roman"/>
      <w:b/>
      <w:bCs/>
      <w:sz w:val="24"/>
      <w:szCs w:val="24"/>
    </w:rPr>
  </w:style>
  <w:style w:type="character" w:styleId="1388" w:customStyle="1">
    <w:name w:val="明显引用 Char1"/>
    <w:uiPriority w:val="30"/>
    <w:qFormat/>
    <w:rPr>
      <w:i/>
      <w:iCs/>
      <w:color w:val="5b9bd5"/>
      <w:sz w:val="24"/>
    </w:rPr>
  </w:style>
  <w:style w:type="character" w:styleId="1389" w:customStyle="1">
    <w:name w:val="标题 7 Char1"/>
    <w:qFormat/>
    <w:rPr>
      <w:b/>
      <w:bCs/>
      <w:sz w:val="24"/>
      <w:szCs w:val="24"/>
    </w:rPr>
  </w:style>
  <w:style w:type="character" w:styleId="1390" w:customStyle="1">
    <w:name w:val="引用 字符"/>
    <w:link w:val="1391"/>
    <w:qFormat/>
    <w:rPr>
      <w:i/>
      <w:iCs/>
      <w:color w:val="000000"/>
      <w:sz w:val="22"/>
      <w:lang w:eastAsia="en-US" w:bidi="en-US"/>
    </w:rPr>
  </w:style>
  <w:style w:type="paragraph" w:styleId="1391" w:customStyle="1">
    <w:name w:val="引用1"/>
    <w:basedOn w:val="837"/>
    <w:next w:val="837"/>
    <w:link w:val="139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92" w:customStyle="1">
    <w:name w:val="标题 8 Char1"/>
    <w:qFormat/>
    <w:rPr>
      <w:rFonts w:ascii="Calibri Light" w:hAnsi="Calibri Light" w:eastAsia="宋体" w:cs="Times New Roman"/>
      <w:sz w:val="24"/>
      <w:szCs w:val="24"/>
    </w:rPr>
  </w:style>
  <w:style w:type="character" w:styleId="1393" w:customStyle="1">
    <w:name w:val="不明显参考1"/>
    <w:qFormat/>
    <w:rPr>
      <w:smallCaps/>
      <w:color w:val="c0504d"/>
      <w:u w:val="single"/>
    </w:rPr>
  </w:style>
  <w:style w:type="character" w:styleId="1394" w:customStyle="1">
    <w:name w:val="标题 9 Char1"/>
    <w:qFormat/>
    <w:rPr>
      <w:rFonts w:ascii="Calibri Light" w:hAnsi="Calibri Light" w:eastAsia="宋体" w:cs="Times New Roman"/>
      <w:sz w:val="21"/>
      <w:szCs w:val="21"/>
    </w:rPr>
  </w:style>
  <w:style w:type="character" w:styleId="1395" w:customStyle="1">
    <w:name w:val="明显参考1"/>
    <w:qFormat/>
    <w:rPr>
      <w:b/>
      <w:bCs/>
      <w:smallCaps/>
      <w:color w:val="c0504d"/>
      <w:spacing w:val="5"/>
      <w:u w:val="single"/>
    </w:rPr>
  </w:style>
  <w:style w:type="character" w:styleId="1396" w:customStyle="1">
    <w:name w:val="脚注文本 Char1"/>
    <w:semiHidden/>
    <w:qFormat/>
    <w:rPr>
      <w:sz w:val="18"/>
      <w:szCs w:val="18"/>
    </w:rPr>
  </w:style>
  <w:style w:type="character" w:styleId="1397" w:customStyle="1">
    <w:name w:val="tpc_content1"/>
    <w:qFormat/>
    <w:rPr>
      <w:sz w:val="19"/>
      <w:szCs w:val="19"/>
    </w:rPr>
  </w:style>
  <w:style w:type="character" w:styleId="1398" w:customStyle="1">
    <w:name w:val="日期 Char1"/>
    <w:qFormat/>
    <w:rPr>
      <w:sz w:val="21"/>
      <w:szCs w:val="24"/>
    </w:rPr>
  </w:style>
  <w:style w:type="character" w:styleId="1399" w:customStyle="1">
    <w:name w:val="书籍标题1"/>
    <w:qFormat/>
    <w:rPr>
      <w:b/>
      <w:bCs/>
      <w:smallCaps/>
      <w:spacing w:val="5"/>
    </w:rPr>
  </w:style>
  <w:style w:type="character" w:styleId="1400" w:customStyle="1">
    <w:name w:val="正文文本 2 Char1"/>
    <w:uiPriority w:val="99"/>
    <w:qFormat/>
    <w:rPr>
      <w:sz w:val="21"/>
      <w:szCs w:val="24"/>
    </w:rPr>
  </w:style>
  <w:style w:type="character" w:styleId="1401" w:customStyle="1">
    <w:name w:val="short_text1"/>
    <w:qFormat/>
    <w:rPr>
      <w:sz w:val="26"/>
      <w:szCs w:val="26"/>
    </w:rPr>
  </w:style>
  <w:style w:type="character" w:styleId="1402" w:customStyle="1">
    <w:name w:val="正文文本 3 Char1"/>
    <w:qFormat/>
    <w:rPr>
      <w:sz w:val="16"/>
      <w:szCs w:val="16"/>
    </w:rPr>
  </w:style>
  <w:style w:type="character" w:styleId="1403" w:customStyle="1">
    <w:name w:val="ABC标题下的小点 Char"/>
    <w:link w:val="1404"/>
    <w:qFormat/>
    <w:rPr>
      <w:rFonts w:ascii="宋体" w:hAnsi="宋体"/>
    </w:rPr>
  </w:style>
  <w:style w:type="paragraph" w:styleId="1404" w:customStyle="1">
    <w:name w:val="ABC标题下的小点"/>
    <w:basedOn w:val="837"/>
    <w:link w:val="1403"/>
    <w:qFormat/>
    <w:pPr>
      <w:ind w:left="1190" w:hanging="567"/>
      <w:spacing w:line="360" w:lineRule="auto"/>
      <w:tabs>
        <w:tab w:val="left" w:pos="1260" w:leader="none"/>
      </w:tabs>
    </w:pPr>
    <w:rPr>
      <w:rFonts w:ascii="宋体" w:hAnsi="宋体" w:eastAsiaTheme="minorEastAsia" w:cstheme="minorBidi"/>
      <w:szCs w:val="22"/>
    </w:rPr>
  </w:style>
  <w:style w:type="character" w:styleId="1405" w:customStyle="1">
    <w:name w:val="标题 Char1"/>
    <w:qFormat/>
    <w:rPr>
      <w:rFonts w:ascii="Calibri Light" w:hAnsi="Calibri Light" w:cs="Times New Roman"/>
      <w:b/>
      <w:bCs/>
      <w:sz w:val="32"/>
      <w:szCs w:val="32"/>
    </w:rPr>
  </w:style>
  <w:style w:type="character" w:styleId="1406" w:customStyle="1">
    <w:name w:val="style21"/>
    <w:qFormat/>
    <w:rPr>
      <w:color w:val="000080"/>
    </w:rPr>
  </w:style>
  <w:style w:type="character" w:styleId="1407" w:customStyle="1">
    <w:name w:val="注释标题 Char1"/>
    <w:qFormat/>
    <w:rPr>
      <w:sz w:val="21"/>
      <w:szCs w:val="24"/>
    </w:rPr>
  </w:style>
  <w:style w:type="character" w:styleId="1408" w:customStyle="1">
    <w:name w:val="ns1"/>
    <w:qFormat/>
    <w:rPr>
      <w:color w:val="ff0000"/>
    </w:rPr>
  </w:style>
  <w:style w:type="character" w:styleId="1409" w:customStyle="1">
    <w:name w:val="zn1 Char"/>
    <w:link w:val="1410"/>
    <w:qFormat/>
    <w:rPr>
      <w:rFonts w:ascii="黑体" w:hAnsi="仿宋_GB2312" w:eastAsia="黑体"/>
      <w:bCs/>
      <w:sz w:val="36"/>
      <w:szCs w:val="32"/>
      <w:lang w:val="zh-CN"/>
    </w:rPr>
  </w:style>
  <w:style w:type="paragraph" w:styleId="1410" w:customStyle="1">
    <w:name w:val="zn1"/>
    <w:basedOn w:val="838"/>
    <w:link w:val="1409"/>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11" w:customStyle="1">
    <w:name w:val="hilite2"/>
    <w:qFormat/>
  </w:style>
  <w:style w:type="character" w:styleId="1412" w:customStyle="1">
    <w:name w:val="WC三级 Char"/>
    <w:link w:val="1413"/>
    <w:qFormat/>
    <w:rPr>
      <w:b/>
      <w:sz w:val="32"/>
      <w:lang w:val="zh-CN"/>
    </w:rPr>
  </w:style>
  <w:style w:type="paragraph" w:styleId="1413" w:customStyle="1">
    <w:name w:val="WC三级"/>
    <w:basedOn w:val="840"/>
    <w:link w:val="1412"/>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14" w:customStyle="1">
    <w:name w:val="个人答复风格"/>
    <w:qFormat/>
    <w:rPr>
      <w:rFonts w:ascii="Arial" w:hAnsi="Arial" w:eastAsia="宋体" w:cs="Arial"/>
      <w:color w:val="auto"/>
      <w:sz w:val="20"/>
    </w:rPr>
  </w:style>
  <w:style w:type="character" w:styleId="1415" w:customStyle="1">
    <w:name w:val="WC二级 Char"/>
    <w:link w:val="1416"/>
    <w:qFormat/>
    <w:rPr>
      <w:rFonts w:ascii="Arial" w:hAnsi="Arial" w:eastAsia="黑体"/>
      <w:b/>
      <w:sz w:val="32"/>
      <w:lang w:val="zh-CN"/>
    </w:rPr>
  </w:style>
  <w:style w:type="paragraph" w:styleId="1416" w:customStyle="1">
    <w:name w:val="WC二级"/>
    <w:basedOn w:val="839"/>
    <w:link w:val="1415"/>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17" w:customStyle="1">
    <w:name w:val="b1"/>
    <w:qFormat/>
    <w:rPr>
      <w:rFonts w:hint="default" w:ascii="Courier New" w:hAnsi="Courier New" w:cs="Courier New"/>
      <w:b/>
      <w:bCs/>
      <w:color w:val="ff0000"/>
      <w:u w:val="none"/>
    </w:rPr>
  </w:style>
  <w:style w:type="character" w:styleId="1418" w:customStyle="1">
    <w:name w:val="样式sjw Char"/>
    <w:link w:val="1419"/>
    <w:qFormat/>
    <w:rPr>
      <w:rFonts w:ascii="宋体" w:hAnsi="宋体"/>
      <w:caps/>
      <w:color w:val="000000"/>
      <w:sz w:val="18"/>
      <w:szCs w:val="18"/>
      <w:shd w:val="pct10" w:color="auto" w:fill="auto"/>
      <w:lang w:val="zh-CN"/>
    </w:rPr>
  </w:style>
  <w:style w:type="paragraph" w:styleId="1419" w:customStyle="1">
    <w:name w:val="样式sjw"/>
    <w:basedOn w:val="837"/>
    <w:link w:val="1418"/>
    <w:qFormat/>
    <w:pPr>
      <w:jc w:val="left"/>
      <w:shd w:val="pct10" w:color="auto" w:fill="auto"/>
      <w:widowControl/>
    </w:pPr>
    <w:rPr>
      <w:rFonts w:ascii="宋体" w:hAnsi="宋体" w:eastAsiaTheme="minorEastAsia" w:cstheme="minorBidi"/>
      <w:caps/>
      <w:color w:val="000000"/>
      <w:sz w:val="18"/>
      <w:szCs w:val="18"/>
      <w:lang w:val="zh-CN"/>
    </w:rPr>
  </w:style>
  <w:style w:type="character" w:styleId="1420" w:customStyle="1">
    <w:name w:val="myp1111"/>
    <w:qFormat/>
    <w:rPr>
      <w:rFonts w:hint="default" w:ascii="ˎ̥" w:hAnsi="ˎ̥"/>
      <w:color w:val="000000"/>
      <w:sz w:val="20"/>
      <w:szCs w:val="20"/>
      <w:u w:val="none"/>
    </w:rPr>
  </w:style>
  <w:style w:type="character" w:styleId="1421" w:customStyle="1">
    <w:name w:val="faqa1"/>
    <w:qFormat/>
    <w:rPr>
      <w:rFonts w:hint="eastAsia" w:ascii="微软雅黑" w:hAnsi="微软雅黑" w:eastAsia="微软雅黑"/>
      <w:b/>
      <w:bCs/>
      <w:sz w:val="27"/>
      <w:szCs w:val="27"/>
    </w:rPr>
  </w:style>
  <w:style w:type="character" w:styleId="1422" w:customStyle="1">
    <w:name w:val="表头文字(同正文大小) Char"/>
    <w:link w:val="1423"/>
    <w:qFormat/>
    <w:rPr>
      <w:rFonts w:eastAsia="黑体"/>
      <w:lang w:eastAsia="en-US"/>
    </w:rPr>
  </w:style>
  <w:style w:type="paragraph" w:styleId="1423" w:customStyle="1">
    <w:name w:val="表头文字(同正文大小)"/>
    <w:basedOn w:val="837"/>
    <w:link w:val="1422"/>
    <w:qFormat/>
    <w:pPr>
      <w:jc w:val="center"/>
      <w:spacing w:line="264" w:lineRule="auto"/>
    </w:pPr>
    <w:rPr>
      <w:rFonts w:eastAsia="黑体" w:asciiTheme="minorHAnsi" w:hAnsiTheme="minorHAnsi" w:cstheme="minorBidi"/>
      <w:szCs w:val="22"/>
      <w:lang w:eastAsia="en-US"/>
    </w:rPr>
  </w:style>
  <w:style w:type="character" w:styleId="1424" w:customStyle="1">
    <w:name w:val="faqq1"/>
    <w:qFormat/>
    <w:rPr>
      <w:rFonts w:hint="eastAsia" w:ascii="微软雅黑" w:hAnsi="微软雅黑" w:eastAsia="微软雅黑"/>
      <w:sz w:val="24"/>
      <w:szCs w:val="24"/>
    </w:rPr>
  </w:style>
  <w:style w:type="character" w:styleId="1425" w:customStyle="1">
    <w:name w:val="表格 Char"/>
    <w:qFormat/>
    <w:rPr>
      <w:rFonts w:ascii="Times New Roman" w:hAnsi="Times New Roman" w:eastAsia="宋体" w:cs="Times New Roman"/>
      <w:sz w:val="24"/>
      <w:szCs w:val="24"/>
    </w:rPr>
  </w:style>
  <w:style w:type="character" w:styleId="1426" w:customStyle="1">
    <w:name w:val="题注 Char1"/>
    <w:qFormat/>
    <w:rPr>
      <w:rFonts w:ascii="Arial" w:hAnsi="Arial" w:eastAsia="黑体" w:cs="Arial"/>
      <w:sz w:val="20"/>
      <w:szCs w:val="20"/>
    </w:rPr>
  </w:style>
  <w:style w:type="character" w:styleId="1427" w:customStyle="1">
    <w:name w:val="未处理的提及1"/>
    <w:uiPriority w:val="99"/>
    <w:unhideWhenUsed/>
    <w:qFormat/>
    <w:rPr>
      <w:color w:val="605e5c"/>
      <w:shd w:val="clear" w:color="auto" w:fill="e1dfdd"/>
    </w:rPr>
  </w:style>
  <w:style w:type="character" w:styleId="1428" w:customStyle="1">
    <w:name w:val="Char Char32"/>
    <w:qFormat/>
    <w:rPr>
      <w:rFonts w:eastAsia="宋体"/>
      <w:sz w:val="21"/>
      <w:szCs w:val="24"/>
      <w:lang w:val="en-US" w:eastAsia="zh-CN" w:bidi="ar-SA"/>
    </w:rPr>
  </w:style>
  <w:style w:type="character" w:styleId="1429" w:customStyle="1">
    <w:name w:val="WW8Num22z1"/>
    <w:qFormat/>
    <w:rPr>
      <w:rFonts w:ascii="Wingdings 2" w:hAnsi="Wingdings 2" w:cs="StarSymbol"/>
      <w:sz w:val="18"/>
      <w:szCs w:val="18"/>
    </w:rPr>
  </w:style>
  <w:style w:type="character" w:styleId="1430" w:customStyle="1">
    <w:name w:val="正文文本缩进 字符1"/>
    <w:semiHidden/>
    <w:qFormat/>
    <w:rPr>
      <w:rFonts w:ascii="方正仿宋_GBK" w:hAnsi="Times New Roman" w:eastAsia="方正仿宋_GBK" w:cs="Times New Roman"/>
      <w:sz w:val="32"/>
      <w:szCs w:val="20"/>
    </w:rPr>
  </w:style>
  <w:style w:type="character" w:styleId="1431" w:customStyle="1">
    <w:name w:val="WW8Num38z2"/>
    <w:qFormat/>
    <w:rPr>
      <w:rFonts w:ascii="StarSymbol" w:hAnsi="StarSymbol" w:cs="StarSymbol"/>
      <w:sz w:val="18"/>
      <w:szCs w:val="18"/>
    </w:rPr>
  </w:style>
  <w:style w:type="character" w:styleId="1432" w:customStyle="1">
    <w:name w:val="样式 加粗"/>
    <w:qFormat/>
    <w:rPr>
      <w:rFonts w:hint="eastAsia" w:ascii="宋体" w:hAnsi="宋体" w:eastAsia="宋体"/>
      <w:b/>
      <w:bCs/>
      <w:lang w:val="en-US" w:eastAsia="zh-CN" w:bidi="ar-SA"/>
    </w:rPr>
  </w:style>
  <w:style w:type="character" w:styleId="1433" w:customStyle="1">
    <w:name w:val="WW8Num18z2"/>
    <w:qFormat/>
    <w:rPr>
      <w:rFonts w:ascii="StarSymbol" w:hAnsi="StarSymbol" w:cs="StarSymbol"/>
      <w:sz w:val="18"/>
      <w:szCs w:val="18"/>
    </w:rPr>
  </w:style>
  <w:style w:type="character" w:styleId="1434" w:customStyle="1">
    <w:name w:val="myp112"/>
    <w:qFormat/>
    <w:rPr>
      <w:rFonts w:hint="default"/>
      <w:color w:val="000000"/>
      <w:sz w:val="22"/>
      <w:szCs w:val="22"/>
      <w:u w:val="none"/>
    </w:rPr>
  </w:style>
  <w:style w:type="character" w:styleId="1435" w:customStyle="1">
    <w:name w:val="fontstyle21"/>
    <w:qFormat/>
    <w:rPr>
      <w:rFonts w:hint="default" w:ascii="Arial" w:hAnsi="Arial" w:cs="Arial"/>
      <w:color w:val="000000"/>
      <w:sz w:val="24"/>
      <w:szCs w:val="24"/>
    </w:rPr>
  </w:style>
  <w:style w:type="character" w:styleId="1436" w:customStyle="1">
    <w:name w:val="WW8Num2z1"/>
    <w:qFormat/>
    <w:rPr>
      <w:rFonts w:ascii="Wingdings 2" w:hAnsi="Wingdings 2" w:cs="StarSymbol"/>
      <w:sz w:val="18"/>
      <w:szCs w:val="18"/>
    </w:rPr>
  </w:style>
  <w:style w:type="character" w:styleId="1437" w:customStyle="1">
    <w:name w:val="日期 字符1"/>
    <w:semiHidden/>
    <w:qFormat/>
    <w:rPr>
      <w:rFonts w:ascii="Times New Roman" w:hAnsi="Times New Roman" w:eastAsia="方正仿宋_GBK" w:cs="Times New Roman"/>
      <w:szCs w:val="20"/>
    </w:rPr>
  </w:style>
  <w:style w:type="character" w:styleId="1438" w:customStyle="1">
    <w:name w:val="正文首行缩进 2 Char1"/>
    <w:qFormat/>
    <w:rPr>
      <w:rFonts w:hint="eastAsia" w:ascii="方正仿宋_GBK" w:eastAsia="方正仿宋_GBK"/>
      <w:sz w:val="32"/>
      <w:szCs w:val="28"/>
    </w:rPr>
  </w:style>
  <w:style w:type="character" w:styleId="1439" w:customStyle="1">
    <w:name w:val="WW8Num35z0"/>
    <w:qFormat/>
    <w:rPr>
      <w:rFonts w:ascii="Wingdings" w:hAnsi="Wingdings" w:cs="StarSymbol"/>
      <w:sz w:val="18"/>
      <w:szCs w:val="18"/>
    </w:rPr>
  </w:style>
  <w:style w:type="character" w:styleId="1440" w:customStyle="1">
    <w:name w:val="WW8Num12z2"/>
    <w:qFormat/>
    <w:rPr>
      <w:rFonts w:ascii="StarSymbol" w:hAnsi="StarSymbol" w:cs="StarSymbol"/>
      <w:sz w:val="18"/>
      <w:szCs w:val="18"/>
    </w:rPr>
  </w:style>
  <w:style w:type="character" w:styleId="1441" w:customStyle="1">
    <w:name w:val="WW8Num16z0"/>
    <w:qFormat/>
    <w:rPr>
      <w:rFonts w:ascii="Wingdings" w:hAnsi="Wingdings" w:cs="StarSymbol"/>
      <w:sz w:val="18"/>
      <w:szCs w:val="18"/>
    </w:rPr>
  </w:style>
  <w:style w:type="character" w:styleId="1442" w:customStyle="1">
    <w:name w:val="Bid_正文 Char"/>
    <w:qFormat/>
    <w:rPr>
      <w:sz w:val="24"/>
    </w:rPr>
  </w:style>
  <w:style w:type="character" w:styleId="1443" w:customStyle="1">
    <w:name w:val="WW8Num13z0"/>
    <w:qFormat/>
    <w:rPr>
      <w:rFonts w:ascii="Wingdings" w:hAnsi="Wingdings" w:cs="StarSymbol"/>
      <w:sz w:val="18"/>
      <w:szCs w:val="18"/>
    </w:rPr>
  </w:style>
  <w:style w:type="character" w:styleId="1444" w:customStyle="1">
    <w:name w:val="WW8Num37z0"/>
    <w:qFormat/>
    <w:rPr>
      <w:rFonts w:ascii="Wingdings" w:hAnsi="Wingdings" w:cs="StarSymbol"/>
      <w:sz w:val="18"/>
      <w:szCs w:val="18"/>
    </w:rPr>
  </w:style>
  <w:style w:type="character" w:styleId="1445" w:customStyle="1">
    <w:name w:val="WW8Num37z1"/>
    <w:qFormat/>
    <w:rPr>
      <w:rFonts w:ascii="Wingdings 2" w:hAnsi="Wingdings 2" w:cs="StarSymbol"/>
      <w:sz w:val="18"/>
      <w:szCs w:val="18"/>
    </w:rPr>
  </w:style>
  <w:style w:type="character" w:styleId="1446" w:customStyle="1">
    <w:name w:val="WW8Num34z0"/>
    <w:qFormat/>
    <w:rPr>
      <w:rFonts w:ascii="Wingdings" w:hAnsi="Wingdings" w:cs="StarSymbol"/>
      <w:sz w:val="18"/>
      <w:szCs w:val="18"/>
    </w:rPr>
  </w:style>
  <w:style w:type="character" w:styleId="1447" w:customStyle="1">
    <w:name w:val="WW8Num17z0"/>
    <w:qFormat/>
    <w:rPr>
      <w:rFonts w:ascii="Wingdings" w:hAnsi="Wingdings"/>
    </w:rPr>
  </w:style>
  <w:style w:type="character" w:styleId="1448" w:customStyle="1">
    <w:name w:val="WW8Num15z0"/>
    <w:qFormat/>
    <w:rPr>
      <w:rFonts w:ascii="Wingdings" w:hAnsi="Wingdings" w:cs="StarSymbol"/>
      <w:sz w:val="18"/>
      <w:szCs w:val="18"/>
    </w:rPr>
  </w:style>
  <w:style w:type="character" w:styleId="1449" w:customStyle="1">
    <w:name w:val="WW8Num28z1"/>
    <w:qFormat/>
    <w:rPr>
      <w:rFonts w:ascii="Wingdings 2" w:hAnsi="Wingdings 2" w:cs="StarSymbol"/>
      <w:sz w:val="18"/>
      <w:szCs w:val="18"/>
    </w:rPr>
  </w:style>
  <w:style w:type="character" w:styleId="1450" w:customStyle="1">
    <w:name w:val="WW8Num4z0"/>
    <w:qFormat/>
    <w:rPr>
      <w:rFonts w:ascii="Wingdings" w:hAnsi="Wingdings" w:cs="StarSymbol"/>
      <w:sz w:val="18"/>
      <w:szCs w:val="18"/>
    </w:rPr>
  </w:style>
  <w:style w:type="character" w:styleId="1451" w:customStyle="1">
    <w:name w:val="style101"/>
    <w:qFormat/>
    <w:rPr>
      <w:rFonts w:hint="eastAsia" w:ascii="宋体" w:hAnsi="宋体" w:eastAsia="宋体"/>
      <w:b/>
      <w:bCs/>
      <w:color w:val="ffffff"/>
      <w:sz w:val="21"/>
      <w:szCs w:val="21"/>
      <w:lang w:val="en-US" w:eastAsia="zh-CN" w:bidi="ar-SA"/>
    </w:rPr>
  </w:style>
  <w:style w:type="character" w:styleId="1452" w:customStyle="1">
    <w:name w:val="WW8Num5z0"/>
    <w:qFormat/>
    <w:rPr>
      <w:rFonts w:ascii="Wingdings" w:hAnsi="Wingdings" w:cs="StarSymbol"/>
      <w:sz w:val="18"/>
      <w:szCs w:val="18"/>
    </w:rPr>
  </w:style>
  <w:style w:type="character" w:styleId="1453" w:customStyle="1">
    <w:name w:val="无首行缩进正文 Char"/>
    <w:qFormat/>
  </w:style>
  <w:style w:type="character" w:styleId="1454" w:customStyle="1">
    <w:name w:val="批注框文本 Char2"/>
    <w:qFormat/>
    <w:rPr>
      <w:rFonts w:ascii="Times New Roman" w:hAnsi="Times New Roman" w:eastAsia="方正仿宋_GBK" w:cs="Times New Roman"/>
      <w:sz w:val="18"/>
      <w:szCs w:val="18"/>
    </w:rPr>
  </w:style>
  <w:style w:type="character" w:styleId="1455" w:customStyle="1">
    <w:name w:val="WW8Num29z2"/>
    <w:qFormat/>
    <w:rPr>
      <w:rFonts w:ascii="StarSymbol" w:hAnsi="StarSymbol" w:cs="StarSymbol"/>
      <w:sz w:val="18"/>
      <w:szCs w:val="18"/>
    </w:rPr>
  </w:style>
  <w:style w:type="character" w:styleId="1456" w:customStyle="1">
    <w:name w:val="WW8Num23z2"/>
    <w:qFormat/>
    <w:rPr>
      <w:rFonts w:ascii="StarSymbol" w:hAnsi="StarSymbol" w:cs="StarSymbol"/>
      <w:sz w:val="18"/>
      <w:szCs w:val="18"/>
    </w:rPr>
  </w:style>
  <w:style w:type="character" w:styleId="1457" w:customStyle="1">
    <w:name w:val="WW8Num19z0"/>
    <w:qFormat/>
    <w:rPr>
      <w:rFonts w:ascii="Wingdings" w:hAnsi="Wingdings" w:cs="StarSymbol"/>
      <w:sz w:val="18"/>
      <w:szCs w:val="18"/>
    </w:rPr>
  </w:style>
  <w:style w:type="character" w:styleId="1458" w:customStyle="1">
    <w:name w:val="WW8Num22z2"/>
    <w:qFormat/>
    <w:rPr>
      <w:rFonts w:ascii="StarSymbol" w:hAnsi="StarSymbol" w:cs="StarSymbol"/>
      <w:sz w:val="18"/>
      <w:szCs w:val="18"/>
    </w:rPr>
  </w:style>
  <w:style w:type="character" w:styleId="1459" w:customStyle="1">
    <w:name w:val="WW8Num24z1"/>
    <w:qFormat/>
    <w:rPr>
      <w:rFonts w:ascii="Wingdings 2" w:hAnsi="Wingdings 2" w:cs="StarSymbol"/>
      <w:sz w:val="18"/>
      <w:szCs w:val="18"/>
    </w:rPr>
  </w:style>
  <w:style w:type="character" w:styleId="1460" w:customStyle="1">
    <w:name w:val="标题 7 字符1"/>
    <w:uiPriority w:val="9"/>
    <w:qFormat/>
    <w:rPr>
      <w:rFonts w:ascii="Times New Roman" w:hAnsi="Times New Roman" w:eastAsia="方正仿宋_GBK" w:cs="Times New Roman"/>
      <w:b/>
      <w:bCs/>
      <w:sz w:val="24"/>
      <w:szCs w:val="24"/>
    </w:rPr>
  </w:style>
  <w:style w:type="character" w:styleId="1461" w:customStyle="1">
    <w:name w:val="标题 6 字符1"/>
    <w:uiPriority w:val="9"/>
    <w:qFormat/>
    <w:rPr>
      <w:rFonts w:ascii="仿宋" w:hAnsi="仿宋" w:eastAsia="仿宋"/>
      <w:bCs/>
      <w:sz w:val="32"/>
      <w:szCs w:val="32"/>
    </w:rPr>
  </w:style>
  <w:style w:type="character" w:styleId="1462" w:customStyle="1">
    <w:name w:val="WW8Num39z1"/>
    <w:qFormat/>
    <w:rPr>
      <w:rFonts w:ascii="Wingdings 2" w:hAnsi="Wingdings 2" w:cs="StarSymbol"/>
      <w:sz w:val="18"/>
      <w:szCs w:val="18"/>
    </w:rPr>
  </w:style>
  <w:style w:type="character" w:styleId="1463" w:customStyle="1">
    <w:name w:val="apple-style-span"/>
    <w:qFormat/>
  </w:style>
  <w:style w:type="character" w:styleId="1464" w:customStyle="1">
    <w:name w:val="注×： Char"/>
    <w:link w:val="1465"/>
    <w:qFormat/>
    <w:rPr>
      <w:rFonts w:ascii="宋体"/>
      <w:sz w:val="18"/>
    </w:rPr>
  </w:style>
  <w:style w:type="paragraph" w:styleId="1465" w:customStyle="1">
    <w:name w:val="注×："/>
    <w:link w:val="1464"/>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66" w:customStyle="1">
    <w:name w:val="附录公式 Char"/>
    <w:link w:val="1467"/>
    <w:qFormat/>
    <w:rPr>
      <w:rFonts w:ascii="宋体"/>
    </w:rPr>
  </w:style>
  <w:style w:type="paragraph" w:styleId="1467" w:customStyle="1">
    <w:name w:val="附录公式"/>
    <w:basedOn w:val="1008"/>
    <w:next w:val="1008"/>
    <w:link w:val="1466"/>
    <w:qFormat/>
    <w:pPr>
      <w:ind w:firstLine="420"/>
      <w:tabs>
        <w:tab w:val="center" w:pos="4201" w:leader="none"/>
        <w:tab w:val="right" w:pos="9298" w:leader="dot"/>
      </w:tabs>
    </w:pPr>
    <w:rPr>
      <w:rFonts w:hAnsiTheme="minorHAnsi" w:eastAsiaTheme="minorEastAsia" w:cstheme="minorBidi"/>
      <w:szCs w:val="22"/>
    </w:rPr>
  </w:style>
  <w:style w:type="character" w:styleId="1468" w:customStyle="1">
    <w:name w:val="附录图标题 Char"/>
    <w:link w:val="1469"/>
    <w:qFormat/>
    <w:rPr>
      <w:rFonts w:ascii="黑体" w:eastAsia="黑体"/>
    </w:rPr>
  </w:style>
  <w:style w:type="paragraph" w:styleId="1469" w:customStyle="1">
    <w:name w:val="附录图标题"/>
    <w:next w:val="1008"/>
    <w:link w:val="1468"/>
    <w:qFormat/>
    <w:pPr>
      <w:jc w:val="center"/>
    </w:pPr>
    <w:rPr>
      <w:rFonts w:ascii="黑体" w:eastAsia="黑体" w:hAnsiTheme="minorHAnsi" w:cstheme="minorBidi"/>
      <w:sz w:val="21"/>
      <w:szCs w:val="22"/>
    </w:rPr>
  </w:style>
  <w:style w:type="character" w:styleId="1470" w:customStyle="1">
    <w:name w:val="附录章标题 Char"/>
    <w:link w:val="1471"/>
    <w:qFormat/>
    <w:rPr>
      <w:rFonts w:ascii="黑体" w:eastAsia="黑体"/>
    </w:rPr>
  </w:style>
  <w:style w:type="paragraph" w:styleId="1471" w:customStyle="1">
    <w:name w:val="附录章标题"/>
    <w:next w:val="1008"/>
    <w:link w:val="1470"/>
    <w:qFormat/>
    <w:pPr>
      <w:ind w:left="567" w:hanging="567"/>
      <w:jc w:val="both"/>
      <w:tabs>
        <w:tab w:val="left" w:pos="567" w:leader="none"/>
      </w:tabs>
      <w:outlineLvl w:val="1"/>
    </w:pPr>
    <w:rPr>
      <w:rFonts w:ascii="黑体" w:eastAsia="黑体" w:hAnsiTheme="minorHAnsi" w:cstheme="minorBidi"/>
      <w:sz w:val="21"/>
      <w:szCs w:val="22"/>
    </w:rPr>
  </w:style>
  <w:style w:type="character" w:styleId="1472" w:customStyle="1">
    <w:name w:val="附录一级条标题 Char"/>
    <w:link w:val="1473"/>
    <w:qFormat/>
    <w:rPr>
      <w:rFonts w:ascii="黑体" w:eastAsia="黑体"/>
    </w:rPr>
  </w:style>
  <w:style w:type="paragraph" w:styleId="1473" w:customStyle="1">
    <w:name w:val="附录一级条标题"/>
    <w:basedOn w:val="1471"/>
    <w:next w:val="1008"/>
    <w:link w:val="1472"/>
    <w:qFormat/>
    <w:pPr>
      <w:ind w:left="0" w:firstLine="0"/>
      <w:outlineLvl w:val="2"/>
    </w:pPr>
  </w:style>
  <w:style w:type="character" w:styleId="1474" w:customStyle="1">
    <w:name w:val="首示例 Char"/>
    <w:link w:val="1475"/>
    <w:qFormat/>
    <w:rPr>
      <w:rFonts w:ascii="宋体" w:hAnsi="宋体"/>
      <w:sz w:val="18"/>
      <w:szCs w:val="18"/>
    </w:rPr>
  </w:style>
  <w:style w:type="paragraph" w:styleId="1475" w:customStyle="1">
    <w:name w:val="首示例"/>
    <w:next w:val="1008"/>
    <w:link w:val="1474"/>
    <w:qFormat/>
    <w:pPr>
      <w:ind w:left="900"/>
      <w:tabs>
        <w:tab w:val="left" w:pos="360" w:leader="none"/>
      </w:tabs>
    </w:pPr>
    <w:rPr>
      <w:rFonts w:ascii="宋体" w:hAnsi="宋体" w:eastAsiaTheme="minorEastAsia" w:cstheme="minorBidi"/>
      <w:sz w:val="18"/>
      <w:szCs w:val="18"/>
    </w:rPr>
  </w:style>
  <w:style w:type="character" w:styleId="1476" w:customStyle="1">
    <w:name w:val="无间隔 字符"/>
    <w:link w:val="1477"/>
    <w:qFormat/>
    <w:rPr>
      <w:rFonts w:ascii="Calibri" w:hAnsi="Calibri"/>
    </w:rPr>
  </w:style>
  <w:style w:type="paragraph" w:styleId="1477" w:customStyle="1">
    <w:name w:val="无间隔1"/>
    <w:link w:val="1476"/>
    <w:qFormat/>
    <w:pPr>
      <w:jc w:val="both"/>
      <w:widowControl w:val="off"/>
    </w:pPr>
    <w:rPr>
      <w:rFonts w:ascii="Calibri" w:hAnsi="Calibri" w:eastAsiaTheme="minorEastAsia" w:cstheme="minorBidi"/>
      <w:sz w:val="21"/>
      <w:szCs w:val="22"/>
    </w:rPr>
  </w:style>
  <w:style w:type="character" w:styleId="1478" w:customStyle="1">
    <w:name w:val="标题 字符"/>
    <w:basedOn w:val="847"/>
    <w:link w:val="897"/>
    <w:uiPriority w:val="10"/>
    <w:qFormat/>
    <w:rPr>
      <w:rFonts w:eastAsia="宋体" w:asciiTheme="majorHAnsi" w:hAnsiTheme="majorHAnsi" w:cstheme="majorBidi"/>
      <w:b/>
      <w:bCs/>
      <w:sz w:val="32"/>
      <w:szCs w:val="32"/>
    </w:rPr>
  </w:style>
  <w:style w:type="character" w:styleId="1479" w:customStyle="1">
    <w:name w:val="文档结构图 字符"/>
    <w:basedOn w:val="847"/>
    <w:link w:val="859"/>
    <w:uiPriority w:val="99"/>
    <w:semiHidden/>
    <w:qFormat/>
    <w:rPr>
      <w:rFonts w:ascii="宋体" w:hAnsi="Times New Roman" w:eastAsia="宋体" w:cs="Times New Roman"/>
      <w:sz w:val="18"/>
      <w:szCs w:val="18"/>
    </w:rPr>
  </w:style>
  <w:style w:type="character" w:styleId="1480" w:customStyle="1">
    <w:name w:val="日期 字符"/>
    <w:basedOn w:val="847"/>
    <w:link w:val="877"/>
    <w:uiPriority w:val="99"/>
    <w:semiHidden/>
    <w:qFormat/>
    <w:rPr>
      <w:rFonts w:ascii="Times New Roman" w:hAnsi="Times New Roman" w:eastAsia="宋体" w:cs="Times New Roman"/>
      <w:szCs w:val="24"/>
    </w:rPr>
  </w:style>
  <w:style w:type="character" w:styleId="1481" w:customStyle="1">
    <w:name w:val="HTML 地址 字符1"/>
    <w:basedOn w:val="847"/>
    <w:link w:val="871"/>
    <w:uiPriority w:val="99"/>
    <w:semiHidden/>
    <w:qFormat/>
    <w:rPr>
      <w:rFonts w:ascii="Times New Roman" w:hAnsi="Times New Roman" w:eastAsia="宋体" w:cs="Times New Roman"/>
      <w:i/>
      <w:iCs/>
      <w:szCs w:val="24"/>
    </w:rPr>
  </w:style>
  <w:style w:type="character" w:styleId="1482" w:customStyle="1">
    <w:name w:val="纯文本 字符"/>
    <w:basedOn w:val="847"/>
    <w:link w:val="874"/>
    <w:uiPriority w:val="99"/>
    <w:qFormat/>
    <w:rPr>
      <w:rFonts w:ascii="宋体" w:hAnsi="Courier New" w:eastAsia="宋体" w:cs="Courier New"/>
      <w:szCs w:val="21"/>
    </w:rPr>
  </w:style>
  <w:style w:type="character" w:styleId="1483" w:customStyle="1">
    <w:name w:val="HTML 预设格式 字符1"/>
    <w:basedOn w:val="847"/>
    <w:link w:val="894"/>
    <w:uiPriority w:val="99"/>
    <w:semiHidden/>
    <w:qFormat/>
    <w:rPr>
      <w:rFonts w:ascii="Courier New" w:hAnsi="Courier New" w:eastAsia="宋体" w:cs="Courier New"/>
      <w:sz w:val="20"/>
      <w:szCs w:val="20"/>
    </w:rPr>
  </w:style>
  <w:style w:type="character" w:styleId="1484" w:customStyle="1">
    <w:name w:val="脚注文本 字符1"/>
    <w:basedOn w:val="847"/>
    <w:link w:val="886"/>
    <w:uiPriority w:val="99"/>
    <w:semiHidden/>
    <w:qFormat/>
    <w:rPr>
      <w:rFonts w:ascii="Times New Roman" w:hAnsi="Times New Roman" w:eastAsia="宋体" w:cs="Times New Roman"/>
      <w:sz w:val="18"/>
      <w:szCs w:val="18"/>
    </w:rPr>
  </w:style>
  <w:style w:type="character" w:styleId="1485" w:customStyle="1">
    <w:name w:val="批注文字 字符"/>
    <w:basedOn w:val="847"/>
    <w:link w:val="860"/>
    <w:uiPriority w:val="99"/>
    <w:semiHidden/>
    <w:qFormat/>
    <w:rPr>
      <w:rFonts w:ascii="Times New Roman" w:hAnsi="Times New Roman" w:eastAsia="宋体" w:cs="Times New Roman"/>
      <w:szCs w:val="24"/>
    </w:rPr>
  </w:style>
  <w:style w:type="character" w:styleId="1486" w:customStyle="1">
    <w:name w:val="正文文本缩进 字符"/>
    <w:basedOn w:val="847"/>
    <w:link w:val="866"/>
    <w:uiPriority w:val="99"/>
    <w:semiHidden/>
    <w:qFormat/>
    <w:rPr>
      <w:rFonts w:ascii="Times New Roman" w:hAnsi="Times New Roman" w:eastAsia="宋体" w:cs="Times New Roman"/>
      <w:szCs w:val="24"/>
    </w:rPr>
  </w:style>
  <w:style w:type="character" w:styleId="1487" w:customStyle="1">
    <w:name w:val="正文文本 字符"/>
    <w:basedOn w:val="847"/>
    <w:link w:val="865"/>
    <w:uiPriority w:val="99"/>
    <w:semiHidden/>
    <w:qFormat/>
    <w:rPr>
      <w:rFonts w:ascii="Times New Roman" w:hAnsi="Times New Roman" w:eastAsia="宋体" w:cs="Times New Roman"/>
      <w:szCs w:val="24"/>
    </w:rPr>
  </w:style>
  <w:style w:type="character" w:styleId="1488" w:customStyle="1">
    <w:name w:val="正文文本缩进 2 字符"/>
    <w:basedOn w:val="847"/>
    <w:link w:val="878"/>
    <w:uiPriority w:val="99"/>
    <w:semiHidden/>
    <w:qFormat/>
    <w:rPr>
      <w:rFonts w:ascii="Times New Roman" w:hAnsi="Times New Roman" w:eastAsia="宋体" w:cs="Times New Roman"/>
      <w:szCs w:val="24"/>
    </w:rPr>
  </w:style>
  <w:style w:type="character" w:styleId="1489" w:customStyle="1">
    <w:name w:val="正文文本 3 字符"/>
    <w:basedOn w:val="847"/>
    <w:link w:val="863"/>
    <w:uiPriority w:val="99"/>
    <w:semiHidden/>
    <w:qFormat/>
    <w:rPr>
      <w:rFonts w:ascii="Times New Roman" w:hAnsi="Times New Roman" w:eastAsia="宋体" w:cs="Times New Roman"/>
      <w:sz w:val="16"/>
      <w:szCs w:val="16"/>
    </w:rPr>
  </w:style>
  <w:style w:type="character" w:styleId="1490" w:customStyle="1">
    <w:name w:val="正文文本缩进 3 字符"/>
    <w:basedOn w:val="847"/>
    <w:link w:val="887"/>
    <w:uiPriority w:val="99"/>
    <w:semiHidden/>
    <w:qFormat/>
    <w:rPr>
      <w:rFonts w:ascii="Times New Roman" w:hAnsi="Times New Roman" w:eastAsia="宋体" w:cs="Times New Roman"/>
      <w:sz w:val="16"/>
      <w:szCs w:val="16"/>
    </w:rPr>
  </w:style>
  <w:style w:type="character" w:styleId="1491" w:customStyle="1">
    <w:name w:val="注释标题 字符1"/>
    <w:basedOn w:val="847"/>
    <w:link w:val="852"/>
    <w:uiPriority w:val="99"/>
    <w:semiHidden/>
    <w:qFormat/>
    <w:rPr>
      <w:rFonts w:ascii="Times New Roman" w:hAnsi="Times New Roman" w:eastAsia="宋体" w:cs="Times New Roman"/>
      <w:szCs w:val="24"/>
    </w:rPr>
  </w:style>
  <w:style w:type="character" w:styleId="1492" w:customStyle="1">
    <w:name w:val="批注主题 字符"/>
    <w:basedOn w:val="1485"/>
    <w:link w:val="898"/>
    <w:uiPriority w:val="99"/>
    <w:semiHidden/>
    <w:qFormat/>
    <w:rPr>
      <w:rFonts w:ascii="Times New Roman" w:hAnsi="Times New Roman" w:eastAsia="宋体" w:cs="Times New Roman"/>
      <w:b/>
      <w:bCs/>
      <w:szCs w:val="24"/>
    </w:rPr>
  </w:style>
  <w:style w:type="character" w:styleId="1493" w:customStyle="1">
    <w:name w:val="批注框文本 字符"/>
    <w:basedOn w:val="847"/>
    <w:link w:val="880"/>
    <w:uiPriority w:val="99"/>
    <w:semiHidden/>
    <w:qFormat/>
    <w:rPr>
      <w:rFonts w:ascii="Times New Roman" w:hAnsi="Times New Roman" w:eastAsia="宋体" w:cs="Times New Roman"/>
      <w:sz w:val="18"/>
      <w:szCs w:val="18"/>
    </w:rPr>
  </w:style>
  <w:style w:type="character" w:styleId="1494" w:customStyle="1">
    <w:name w:val="正文文本 2 字符"/>
    <w:basedOn w:val="847"/>
    <w:link w:val="893"/>
    <w:uiPriority w:val="99"/>
    <w:semiHidden/>
    <w:qFormat/>
    <w:rPr>
      <w:rFonts w:ascii="Times New Roman" w:hAnsi="Times New Roman" w:eastAsia="宋体" w:cs="Times New Roman"/>
      <w:szCs w:val="24"/>
    </w:rPr>
  </w:style>
  <w:style w:type="character" w:styleId="1495" w:customStyle="1">
    <w:name w:val="称呼 字符"/>
    <w:basedOn w:val="847"/>
    <w:link w:val="862"/>
    <w:uiPriority w:val="99"/>
    <w:semiHidden/>
    <w:qFormat/>
    <w:rPr>
      <w:rFonts w:ascii="Times New Roman" w:hAnsi="Times New Roman" w:eastAsia="宋体" w:cs="Times New Roman"/>
      <w:szCs w:val="24"/>
    </w:rPr>
  </w:style>
  <w:style w:type="character" w:styleId="1496" w:customStyle="1">
    <w:name w:val="副标题 字符"/>
    <w:basedOn w:val="847"/>
    <w:link w:val="885"/>
    <w:uiPriority w:val="11"/>
    <w:qFormat/>
    <w:rPr>
      <w:rFonts w:eastAsia="宋体" w:asciiTheme="majorHAnsi" w:hAnsiTheme="majorHAnsi" w:cstheme="majorBidi"/>
      <w:b/>
      <w:bCs/>
      <w:sz w:val="32"/>
      <w:szCs w:val="32"/>
    </w:rPr>
  </w:style>
  <w:style w:type="character" w:styleId="1497" w:customStyle="1">
    <w:name w:val="尾注文本 字符"/>
    <w:basedOn w:val="847"/>
    <w:link w:val="879"/>
    <w:uiPriority w:val="99"/>
    <w:semiHidden/>
    <w:qFormat/>
    <w:rPr>
      <w:rFonts w:ascii="Times New Roman" w:hAnsi="Times New Roman" w:eastAsia="宋体" w:cs="Times New Roman"/>
      <w:szCs w:val="24"/>
    </w:rPr>
  </w:style>
  <w:style w:type="paragraph" w:styleId="1498" w:customStyle="1">
    <w:name w:val="xl199"/>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xl19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0" w:customStyle="1">
    <w:name w:val="标准书眉一"/>
    <w:qFormat/>
    <w:pPr>
      <w:jc w:val="both"/>
    </w:pPr>
  </w:style>
  <w:style w:type="paragraph" w:styleId="1501" w:customStyle="1">
    <w:name w:val="xl257"/>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hands-on正文"/>
    <w:basedOn w:val="837"/>
    <w:qFormat/>
    <w:pPr>
      <w:ind w:firstLine="420"/>
      <w:jc w:val="left"/>
      <w:spacing w:before="40" w:after="80" w:line="320" w:lineRule="exact"/>
    </w:pPr>
    <w:rPr>
      <w:rFonts w:ascii="宋体" w:hAnsi="宋体" w:cs="宋体"/>
      <w:color w:val="000000"/>
      <w:szCs w:val="20"/>
    </w:rPr>
  </w:style>
  <w:style w:type="paragraph" w:styleId="1503" w:customStyle="1">
    <w:name w:val="标题3"/>
    <w:basedOn w:val="840"/>
    <w:qFormat/>
    <w:pPr>
      <w:keepLines w:val="0"/>
      <w:keepNext w:val="0"/>
      <w:spacing w:before="0" w:after="0" w:line="360" w:lineRule="auto"/>
    </w:pPr>
    <w:rPr>
      <w:rFonts w:eastAsia="仿宋_GB2312"/>
      <w:b w:val="0"/>
      <w:bCs/>
      <w:sz w:val="30"/>
      <w:szCs w:val="32"/>
    </w:rPr>
  </w:style>
  <w:style w:type="paragraph" w:styleId="1504" w:customStyle="1">
    <w:name w:val="xl19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5" w:customStyle="1">
    <w:name w:val="三级无标题条"/>
    <w:basedOn w:val="837"/>
    <w:qFormat/>
    <w:pPr>
      <w:ind w:hanging="420"/>
    </w:pPr>
  </w:style>
  <w:style w:type="paragraph" w:styleId="1506" w:customStyle="1">
    <w:name w:val="列出段落3"/>
    <w:basedOn w:val="837"/>
    <w:uiPriority w:val="99"/>
    <w:qFormat/>
    <w:pPr>
      <w:ind w:firstLine="420"/>
    </w:pPr>
    <w:rPr>
      <w:rFonts w:ascii="Calibri" w:hAnsi="Calibri"/>
      <w:szCs w:val="22"/>
    </w:rPr>
  </w:style>
  <w:style w:type="paragraph" w:styleId="1507" w:customStyle="1">
    <w:name w:val="参考文献、索引标题"/>
    <w:basedOn w:val="1508"/>
    <w:next w:val="837"/>
    <w:qFormat/>
    <w:pPr>
      <w:spacing w:after="200"/>
    </w:pPr>
    <w:rPr>
      <w:sz w:val="21"/>
    </w:rPr>
  </w:style>
  <w:style w:type="paragraph" w:styleId="1508" w:customStyle="1">
    <w:name w:val="前言、引言标题"/>
    <w:next w:val="837"/>
    <w:qFormat/>
    <w:pPr>
      <w:jc w:val="center"/>
      <w:spacing w:before="640" w:after="560"/>
      <w:shd w:val="clear" w:color="ffffff" w:fill="ffffff"/>
      <w:tabs>
        <w:tab w:val="left" w:pos="425" w:leader="none"/>
      </w:tabs>
      <w:outlineLvl w:val="0"/>
    </w:pPr>
    <w:rPr>
      <w:rFonts w:ascii="黑体" w:eastAsia="黑体"/>
      <w:sz w:val="32"/>
    </w:rPr>
  </w:style>
  <w:style w:type="paragraph" w:styleId="1509" w:customStyle="1">
    <w:name w:val="xl28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小四缩进"/>
    <w:basedOn w:val="837"/>
    <w:qFormat/>
    <w:pPr>
      <w:ind w:firstLine="480"/>
      <w:spacing w:line="360" w:lineRule="auto"/>
    </w:pPr>
    <w:rPr>
      <w:sz w:val="24"/>
    </w:rPr>
  </w:style>
  <w:style w:type="paragraph" w:styleId="1511" w:customStyle="1">
    <w:name w:val="xl15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示例"/>
    <w:next w:val="1008"/>
    <w:qFormat/>
    <w:pPr>
      <w:ind w:left="425" w:firstLine="419"/>
      <w:jc w:val="both"/>
      <w:tabs>
        <w:tab w:val="left" w:pos="425" w:leader="none"/>
        <w:tab w:val="left" w:pos="816" w:leader="none"/>
      </w:tabs>
    </w:pPr>
    <w:rPr>
      <w:rFonts w:ascii="宋体"/>
      <w:sz w:val="18"/>
    </w:rPr>
  </w:style>
  <w:style w:type="paragraph" w:styleId="1513" w:customStyle="1">
    <w:name w:val="xl47"/>
    <w:basedOn w:val="837"/>
    <w:qFormat/>
    <w:pPr>
      <w:jc w:val="center"/>
      <w:spacing w:before="100" w:beforeAutospacing="1" w:after="100" w:afterAutospacing="1"/>
      <w:widowControl/>
    </w:pPr>
    <w:rPr>
      <w:rFonts w:hint="eastAsia" w:ascii="黑体" w:hAnsi="Arial Unicode MS" w:eastAsia="黑体"/>
      <w:b/>
      <w:bCs/>
      <w:sz w:val="24"/>
    </w:rPr>
  </w:style>
  <w:style w:type="paragraph" w:styleId="1514" w:customStyle="1">
    <w:name w:val="xl169"/>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xl18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xl58"/>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7" w:customStyle="1">
    <w:name w:val="xl21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可研正文"/>
    <w:basedOn w:val="837"/>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19" w:customStyle="1">
    <w:name w:val="正文文本 31"/>
    <w:basedOn w:val="837"/>
    <w:qFormat/>
    <w:rPr>
      <w:rFonts w:ascii="仿宋_GB2312" w:hAnsi="Arial" w:eastAsia="仿宋_GB2312"/>
      <w:sz w:val="32"/>
      <w:szCs w:val="20"/>
    </w:rPr>
  </w:style>
  <w:style w:type="paragraph" w:styleId="1520" w:customStyle="1">
    <w:name w:val="xl17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实施日期"/>
    <w:basedOn w:val="1522"/>
    <w:qFormat/>
    <w:pPr>
      <w:ind w:left="2580" w:hanging="420"/>
      <w:jc w:val="right"/>
      <w:framePr w:hSpace="0" w:wrap="around" w:xAlign="right"/>
    </w:pPr>
  </w:style>
  <w:style w:type="paragraph" w:styleId="1522" w:customStyle="1">
    <w:name w:val="发布日期"/>
    <w:qFormat/>
    <w:pPr>
      <w:framePr w:w="4000" w:h="473" w:vSpace="180" w:hSpace="180" w:wrap="around" w:hAnchor="margin" w:y="13511" w:hRule="exact"/>
    </w:pPr>
    <w:rPr>
      <w:rFonts w:eastAsia="黑体"/>
      <w:sz w:val="28"/>
    </w:rPr>
  </w:style>
  <w:style w:type="paragraph" w:styleId="1523" w:customStyle="1">
    <w:name w:val="xl30"/>
    <w:basedOn w:val="837"/>
    <w:qFormat/>
    <w:pPr>
      <w:jc w:val="left"/>
      <w:spacing w:before="100" w:beforeAutospacing="1" w:after="100" w:afterAutospacing="1"/>
      <w:widowControl/>
    </w:pPr>
    <w:rPr>
      <w:rFonts w:ascii="Tahoma" w:hAnsi="Tahoma" w:eastAsia="Arial Unicode MS" w:cs="Tahoma"/>
      <w:sz w:val="16"/>
      <w:szCs w:val="16"/>
    </w:rPr>
  </w:style>
  <w:style w:type="paragraph" w:styleId="1524" w:customStyle="1">
    <w:name w:val="xl309"/>
    <w:basedOn w:val="837"/>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25" w:customStyle="1">
    <w:name w:val="xl28"/>
    <w:basedOn w:val="837"/>
    <w:qFormat/>
    <w:pPr>
      <w:jc w:val="left"/>
      <w:spacing w:before="100" w:beforeAutospacing="1" w:after="100" w:afterAutospacing="1"/>
      <w:widowControl/>
    </w:pPr>
    <w:rPr>
      <w:rFonts w:ascii="Tahoma" w:hAnsi="Tahoma" w:eastAsia="Arial Unicode MS" w:cs="Tahoma"/>
      <w:sz w:val="16"/>
      <w:szCs w:val="16"/>
    </w:rPr>
  </w:style>
  <w:style w:type="paragraph" w:styleId="1526" w:customStyle="1">
    <w:name w:val="xl28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7" w:customStyle="1">
    <w:name w:val="我的标题1"/>
    <w:basedOn w:val="83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28" w:customStyle="1">
    <w:name w:val="无间隔11"/>
    <w:next w:val="1477"/>
    <w:uiPriority w:val="1"/>
    <w:qFormat/>
    <w:rPr>
      <w:rFonts w:ascii="Calibri" w:hAnsi="Calibri"/>
      <w:sz w:val="22"/>
      <w:szCs w:val="22"/>
    </w:rPr>
  </w:style>
  <w:style w:type="paragraph" w:styleId="1529" w:customStyle="1">
    <w:name w:val="标准"/>
    <w:basedOn w:val="837"/>
    <w:qFormat/>
    <w:pPr>
      <w:spacing w:line="240" w:lineRule="atLeast"/>
    </w:pPr>
    <w:rPr>
      <w:rFonts w:eastAsia="楷体_GB2312"/>
      <w:sz w:val="24"/>
      <w:szCs w:val="20"/>
    </w:rPr>
  </w:style>
  <w:style w:type="paragraph" w:styleId="1530" w:customStyle="1">
    <w:name w:val="xl184"/>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四级条标题"/>
    <w:basedOn w:val="1359"/>
    <w:next w:val="1008"/>
    <w:qFormat/>
    <w:pPr>
      <w:ind w:left="2520" w:hanging="420"/>
      <w:outlineLvl w:val="5"/>
    </w:pPr>
  </w:style>
  <w:style w:type="paragraph" w:styleId="1532" w:customStyle="1">
    <w:name w:val="正文首行缩进两字"/>
    <w:qFormat/>
    <w:pPr>
      <w:ind w:left="710"/>
      <w:jc w:val="both"/>
      <w:spacing w:line="300" w:lineRule="auto"/>
    </w:pPr>
    <w:rPr>
      <w:szCs w:val="21"/>
    </w:rPr>
  </w:style>
  <w:style w:type="paragraph" w:styleId="1533" w:customStyle="1">
    <w:name w:val="xl276"/>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xl31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5" w:customStyle="1">
    <w:name w:val="xl73"/>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36" w:customStyle="1">
    <w:name w:val="xl24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7" w:customStyle="1">
    <w:name w:val="xl48"/>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38" w:customStyle="1">
    <w:name w:val="数字编号列项（二级）"/>
    <w:qFormat/>
    <w:pPr>
      <w:ind w:left="1260" w:hanging="420"/>
      <w:jc w:val="both"/>
      <w:tabs>
        <w:tab w:val="left" w:pos="360" w:leader="none"/>
      </w:tabs>
    </w:pPr>
    <w:rPr>
      <w:rFonts w:ascii="宋体"/>
      <w:sz w:val="21"/>
    </w:rPr>
  </w:style>
  <w:style w:type="paragraph" w:styleId="1539" w:customStyle="1">
    <w:name w:val="正文(首行缩进)"/>
    <w:basedOn w:val="837"/>
    <w:qFormat/>
    <w:pPr>
      <w:ind w:firstLine="480"/>
      <w:jc w:val="left"/>
      <w:spacing w:line="360" w:lineRule="auto"/>
    </w:pPr>
    <w:rPr>
      <w:rFonts w:ascii="楷体_GB2312" w:hAnsi="宋体" w:eastAsia="楷体_GB2312"/>
      <w:color w:val="000000"/>
      <w:sz w:val="24"/>
    </w:rPr>
  </w:style>
  <w:style w:type="paragraph" w:styleId="1540" w:customStyle="1">
    <w:name w:val="批注主题2"/>
    <w:basedOn w:val="860"/>
    <w:next w:val="860"/>
    <w:qFormat/>
    <w:rPr>
      <w:b/>
      <w:bCs/>
    </w:rPr>
  </w:style>
  <w:style w:type="paragraph" w:styleId="1541" w:customStyle="1">
    <w:name w:val="xl32"/>
    <w:basedOn w:val="837"/>
    <w:qFormat/>
    <w:pPr>
      <w:jc w:val="left"/>
      <w:spacing w:before="100" w:beforeAutospacing="1" w:after="100" w:afterAutospacing="1"/>
      <w:widowControl/>
    </w:pPr>
    <w:rPr>
      <w:rFonts w:ascii="Tahoma" w:hAnsi="Tahoma" w:eastAsia="Arial Unicode MS" w:cs="Tahoma"/>
      <w:sz w:val="16"/>
      <w:szCs w:val="16"/>
    </w:rPr>
  </w:style>
  <w:style w:type="paragraph" w:styleId="1542" w:customStyle="1">
    <w:name w:val="普通(网站)2"/>
    <w:basedOn w:val="837"/>
    <w:qFormat/>
    <w:pPr>
      <w:jc w:val="left"/>
      <w:spacing w:before="100" w:beforeAutospacing="1" w:after="100" w:afterAutospacing="1"/>
      <w:widowControl/>
    </w:pPr>
    <w:rPr>
      <w:rFonts w:ascii="宋体" w:hAnsi="宋体" w:cs="宋体"/>
      <w:color w:val="000000"/>
      <w:sz w:val="24"/>
    </w:rPr>
  </w:style>
  <w:style w:type="paragraph" w:styleId="1543" w:customStyle="1">
    <w:name w:val="xl227"/>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条文脚注"/>
    <w:basedOn w:val="886"/>
    <w:qFormat/>
    <w:pPr>
      <w:ind w:left="780" w:hanging="360"/>
      <w:jc w:val="both"/>
    </w:pPr>
    <w:rPr>
      <w:rFonts w:ascii="宋体" w:hAnsi="Times New Roman"/>
    </w:rPr>
  </w:style>
  <w:style w:type="paragraph" w:styleId="1545" w:customStyle="1">
    <w:name w:val="22h222heading2hiddenhead"/>
    <w:basedOn w:val="837"/>
    <w:qFormat/>
    <w:pPr>
      <w:jc w:val="left"/>
      <w:spacing w:before="100" w:beforeAutospacing="1" w:after="100" w:afterAutospacing="1"/>
      <w:widowControl/>
    </w:pPr>
    <w:rPr>
      <w:rFonts w:ascii="宋体" w:hAnsi="宋体" w:cs="宋体"/>
      <w:sz w:val="24"/>
    </w:rPr>
  </w:style>
  <w:style w:type="paragraph" w:styleId="1546" w:customStyle="1">
    <w:name w:val="xl24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xl28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8" w:customStyle="1">
    <w:name w:val="xl23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正文·"/>
    <w:basedOn w:val="837"/>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50" w:customStyle="1">
    <w:name w:val="标题4"/>
    <w:basedOn w:val="840"/>
    <w:qFormat/>
    <w:pPr>
      <w:jc w:val="center"/>
      <w:spacing w:before="120" w:after="120" w:line="415" w:lineRule="auto"/>
    </w:pPr>
    <w:rPr>
      <w:rFonts w:eastAsia="仿宋_GB2312"/>
    </w:rPr>
  </w:style>
  <w:style w:type="paragraph" w:styleId="1551" w:customStyle="1">
    <w:name w:val="xl164"/>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font0"/>
    <w:basedOn w:val="837"/>
    <w:qFormat/>
    <w:pPr>
      <w:jc w:val="left"/>
      <w:spacing w:before="100" w:beforeAutospacing="1" w:after="100" w:afterAutospacing="1"/>
      <w:widowControl/>
    </w:pPr>
    <w:rPr>
      <w:rFonts w:hint="eastAsia" w:ascii="宋体" w:hAnsi="宋体"/>
      <w:sz w:val="24"/>
    </w:rPr>
  </w:style>
  <w:style w:type="paragraph" w:styleId="1553" w:customStyle="1">
    <w:name w:val="文献分类号"/>
    <w:qFormat/>
    <w:pPr>
      <w:widowControl w:val="off"/>
      <w:framePr w:vSpace="180" w:hSpace="180" w:wrap="around" w:hAnchor="margin" w:y="1"/>
    </w:pPr>
    <w:rPr>
      <w:rFonts w:eastAsia="黑体"/>
      <w:sz w:val="21"/>
    </w:rPr>
  </w:style>
  <w:style w:type="paragraph" w:styleId="1554" w:customStyle="1">
    <w:name w:val="xl237"/>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xl16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封面标准号1"/>
    <w:qFormat/>
    <w:pPr>
      <w:jc w:val="right"/>
      <w:spacing w:before="308"/>
      <w:widowControl w:val="off"/>
    </w:pPr>
    <w:rPr>
      <w:sz w:val="28"/>
    </w:rPr>
  </w:style>
  <w:style w:type="paragraph" w:styleId="1557" w:customStyle="1">
    <w:name w:val="font13"/>
    <w:basedOn w:val="837"/>
    <w:qFormat/>
    <w:pPr>
      <w:jc w:val="left"/>
      <w:spacing w:before="100" w:beforeAutospacing="1" w:after="100" w:afterAutospacing="1"/>
      <w:widowControl/>
    </w:pPr>
    <w:rPr>
      <w:rFonts w:hint="eastAsia" w:ascii="宋体" w:hAnsi="宋体"/>
      <w:b/>
      <w:bCs/>
      <w:sz w:val="20"/>
      <w:szCs w:val="20"/>
    </w:rPr>
  </w:style>
  <w:style w:type="paragraph" w:styleId="1558" w:customStyle="1">
    <w:name w:val="样式4"/>
    <w:basedOn w:val="837"/>
    <w:qFormat/>
    <w:pPr>
      <w:ind w:left="-2"/>
      <w:spacing w:line="440" w:lineRule="exact"/>
    </w:pPr>
    <w:rPr>
      <w:rFonts w:ascii="宋体" w:hAnsi="宋体"/>
      <w:sz w:val="28"/>
    </w:rPr>
  </w:style>
  <w:style w:type="paragraph" w:styleId="1559" w:customStyle="1">
    <w:name w:val="Char2"/>
    <w:basedOn w:val="837"/>
    <w:qFormat/>
    <w:pPr>
      <w:tabs>
        <w:tab w:val="left" w:pos="360" w:leader="none"/>
      </w:tabs>
    </w:pPr>
    <w:rPr>
      <w:sz w:val="24"/>
    </w:rPr>
  </w:style>
  <w:style w:type="paragraph" w:styleId="1560" w:customStyle="1">
    <w:name w:val="正文文本缩进1"/>
    <w:basedOn w:val="837"/>
    <w:qFormat/>
    <w:pPr>
      <w:ind w:firstLine="645"/>
    </w:pPr>
    <w:rPr>
      <w:rFonts w:ascii="楷体_GB2312" w:eastAsia="楷体_GB2312"/>
      <w:sz w:val="32"/>
      <w:szCs w:val="20"/>
    </w:rPr>
  </w:style>
  <w:style w:type="paragraph" w:styleId="1561" w:customStyle="1">
    <w:name w:val="xl25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2" w:customStyle="1">
    <w:name w:val="xl24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3" w:customStyle="1">
    <w:name w:val="列表2"/>
    <w:basedOn w:val="837"/>
    <w:qFormat/>
    <w:pPr>
      <w:ind w:left="200" w:hanging="200"/>
    </w:pPr>
  </w:style>
  <w:style w:type="paragraph" w:styleId="1564" w:customStyle="1">
    <w:name w:val="Char Char1 Char Char Char Char Char Char Char Char"/>
    <w:basedOn w:val="837"/>
    <w:qFormat/>
    <w:pPr>
      <w:spacing w:line="360" w:lineRule="auto"/>
    </w:pPr>
  </w:style>
  <w:style w:type="paragraph" w:styleId="1565" w:customStyle="1">
    <w:name w:val="正文4"/>
    <w:basedOn w:val="837"/>
    <w:qFormat/>
    <w:pPr>
      <w:ind w:firstLine="480"/>
      <w:spacing w:line="360" w:lineRule="auto"/>
    </w:pPr>
    <w:rPr>
      <w:rFonts w:ascii="楷体_GB2312" w:hAnsi="宋体" w:eastAsia="楷体_GB2312"/>
      <w:sz w:val="24"/>
      <w:szCs w:val="20"/>
    </w:rPr>
  </w:style>
  <w:style w:type="paragraph" w:styleId="1566" w:customStyle="1">
    <w:name w:val="封面标准号2"/>
    <w:basedOn w:val="1556"/>
    <w:qFormat/>
    <w:pPr>
      <w:spacing w:before="357" w:line="280" w:lineRule="exact"/>
      <w:framePr w:w="9138" w:h="1244" w:wrap="around" w:vAnchor="page" w:hAnchor="margin" w:y="2908" w:hRule="exact"/>
    </w:pPr>
  </w:style>
  <w:style w:type="paragraph" w:styleId="1567" w:customStyle="1">
    <w:name w:val="xl26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日期3"/>
    <w:basedOn w:val="837"/>
    <w:next w:val="837"/>
    <w:qFormat/>
    <w:pPr>
      <w:ind w:left="100"/>
    </w:pPr>
    <w:rPr>
      <w:rFonts w:ascii="仿宋_GB2312" w:eastAsia="仿宋_GB2312"/>
      <w:b/>
      <w:sz w:val="36"/>
    </w:rPr>
  </w:style>
  <w:style w:type="paragraph" w:styleId="1569" w:customStyle="1">
    <w:name w:val="xl21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0" w:customStyle="1">
    <w:name w:val="xl267"/>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批注主题1"/>
    <w:basedOn w:val="860"/>
    <w:next w:val="860"/>
    <w:qFormat/>
    <w:rPr>
      <w:b/>
      <w:bCs/>
    </w:rPr>
  </w:style>
  <w:style w:type="paragraph" w:styleId="1572" w:customStyle="1">
    <w:name w:val="xl77"/>
    <w:basedOn w:val="837"/>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3" w:customStyle="1">
    <w:name w:val="封面标准英文名称"/>
    <w:qFormat/>
    <w:pPr>
      <w:jc w:val="center"/>
      <w:spacing w:before="370" w:line="400" w:lineRule="exact"/>
      <w:widowControl w:val="off"/>
    </w:pPr>
    <w:rPr>
      <w:sz w:val="28"/>
    </w:rPr>
  </w:style>
  <w:style w:type="paragraph" w:styleId="1574" w:customStyle="1">
    <w:name w:val="xl64"/>
    <w:basedOn w:val="837"/>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75" w:customStyle="1">
    <w:name w:val="xl22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列出段落11"/>
    <w:basedOn w:val="837"/>
    <w:qFormat/>
    <w:pPr>
      <w:ind w:firstLine="420"/>
    </w:pPr>
  </w:style>
  <w:style w:type="paragraph" w:styleId="1577" w:customStyle="1">
    <w:name w:val="Style Heading 2 节 + Before:  0.35 line After:  0.35 line"/>
    <w:basedOn w:val="1578"/>
    <w:qFormat/>
    <w:pPr>
      <w:ind w:left="0" w:firstLine="0"/>
    </w:pPr>
    <w:rPr>
      <w:szCs w:val="20"/>
    </w:rPr>
  </w:style>
  <w:style w:type="paragraph" w:styleId="1578" w:customStyle="1">
    <w:name w:val="Heading 2 节"/>
    <w:next w:val="837"/>
    <w:qFormat/>
    <w:pPr>
      <w:ind w:left="576" w:hanging="576"/>
      <w:jc w:val="center"/>
      <w:spacing w:line="440" w:lineRule="exact"/>
      <w:tabs>
        <w:tab w:val="left" w:pos="576" w:leader="none"/>
      </w:tabs>
    </w:pPr>
    <w:rPr>
      <w:rFonts w:eastAsia="黑体"/>
      <w:b/>
      <w:bCs/>
      <w:sz w:val="28"/>
      <w:szCs w:val="28"/>
    </w:rPr>
  </w:style>
  <w:style w:type="paragraph" w:styleId="1579" w:customStyle="1">
    <w:name w:val="正文文本 32"/>
    <w:basedOn w:val="837"/>
    <w:qFormat/>
    <w:rPr>
      <w:rFonts w:ascii="仿宋_GB2312" w:hAnsi="Arial" w:eastAsia="仿宋_GB2312"/>
      <w:sz w:val="32"/>
      <w:szCs w:val="20"/>
    </w:rPr>
  </w:style>
  <w:style w:type="paragraph" w:styleId="1580" w:customStyle="1">
    <w:name w:val="xl183"/>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279"/>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xl50"/>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83" w:customStyle="1">
    <w:name w:val="xl166"/>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TOC 标题11"/>
    <w:basedOn w:val="838"/>
    <w:next w:val="83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85" w:customStyle="1">
    <w:name w:val="xl14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200"/>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GP正文(首行缩进)"/>
    <w:basedOn w:val="837"/>
    <w:qFormat/>
    <w:pPr>
      <w:ind w:firstLine="200"/>
      <w:jc w:val="left"/>
      <w:spacing w:line="360" w:lineRule="auto"/>
    </w:pPr>
    <w:rPr>
      <w:sz w:val="24"/>
      <w:szCs w:val="21"/>
    </w:rPr>
  </w:style>
  <w:style w:type="paragraph" w:styleId="1588" w:customStyle="1">
    <w:name w:val="xl26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53"/>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0" w:customStyle="1">
    <w:name w:val="xl21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font9"/>
    <w:basedOn w:val="837"/>
    <w:qFormat/>
    <w:pPr>
      <w:jc w:val="left"/>
      <w:spacing w:before="100" w:beforeAutospacing="1" w:after="100" w:afterAutospacing="1"/>
      <w:widowControl/>
    </w:pPr>
    <w:rPr>
      <w:rFonts w:eastAsia="Arial Unicode MS"/>
      <w:sz w:val="20"/>
      <w:szCs w:val="20"/>
    </w:rPr>
  </w:style>
  <w:style w:type="paragraph" w:styleId="1592" w:customStyle="1">
    <w:name w:val="xl35"/>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93" w:customStyle="1">
    <w:name w:val="正文文本 21"/>
    <w:basedOn w:val="837"/>
    <w:qFormat/>
    <w:pPr>
      <w:spacing w:after="120" w:line="480" w:lineRule="auto"/>
    </w:pPr>
  </w:style>
  <w:style w:type="paragraph" w:styleId="1594" w:customStyle="1">
    <w:name w:val="五级条标题"/>
    <w:basedOn w:val="1531"/>
    <w:next w:val="1008"/>
    <w:qFormat/>
    <w:pPr>
      <w:ind w:left="1276" w:hanging="1276"/>
      <w:tabs>
        <w:tab w:val="clear" w:pos="780" w:leader="none"/>
        <w:tab w:val="left" w:pos="1800" w:leader="none"/>
      </w:tabs>
      <w:outlineLvl w:val="6"/>
    </w:pPr>
  </w:style>
  <w:style w:type="paragraph" w:styleId="1595" w:customStyle="1">
    <w:name w:val="xl303"/>
    <w:basedOn w:val="837"/>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96" w:customStyle="1">
    <w:name w:val="xl270"/>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正文编号"/>
    <w:basedOn w:val="837"/>
    <w:qFormat/>
    <w:pPr>
      <w:ind w:left="195" w:hanging="51"/>
      <w:spacing w:line="360" w:lineRule="auto"/>
      <w:tabs>
        <w:tab w:val="left" w:pos="0" w:leader="none"/>
        <w:tab w:val="left" w:pos="1380" w:leader="none"/>
      </w:tabs>
    </w:pPr>
    <w:rPr>
      <w:rFonts w:ascii="Book Antiqua" w:hAnsi="Book Antiqua"/>
      <w:sz w:val="24"/>
      <w:szCs w:val="20"/>
    </w:rPr>
  </w:style>
  <w:style w:type="paragraph" w:styleId="1598" w:customStyle="1">
    <w:name w:val="xl301"/>
    <w:basedOn w:val="837"/>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61"/>
    <w:basedOn w:val="837"/>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0" w:customStyle="1">
    <w:name w:val="xl287"/>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28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封面正文"/>
    <w:qFormat/>
    <w:pPr>
      <w:jc w:val="both"/>
    </w:pPr>
  </w:style>
  <w:style w:type="paragraph" w:styleId="1603" w:customStyle="1">
    <w:name w:val="xl21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制作人文字"/>
    <w:basedOn w:val="837"/>
    <w:qFormat/>
    <w:rPr>
      <w:rFonts w:ascii="Arial" w:hAnsi="Arial" w:eastAsia="仿宋_GB2312"/>
      <w:bCs/>
      <w:sz w:val="28"/>
      <w:szCs w:val="20"/>
    </w:rPr>
  </w:style>
  <w:style w:type="paragraph" w:styleId="1605" w:customStyle="1">
    <w:name w:val="xl56"/>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06" w:customStyle="1">
    <w:name w:val="xl25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07" w:customStyle="1">
    <w:name w:val="xl39"/>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08" w:customStyle="1">
    <w:name w:val="font10"/>
    <w:basedOn w:val="837"/>
    <w:qFormat/>
    <w:pPr>
      <w:jc w:val="left"/>
      <w:spacing w:before="100" w:beforeAutospacing="1" w:after="100" w:afterAutospacing="1"/>
      <w:widowControl/>
    </w:pPr>
    <w:rPr>
      <w:rFonts w:eastAsia="Arial Unicode MS"/>
      <w:color w:val="000000"/>
      <w:sz w:val="20"/>
      <w:szCs w:val="20"/>
    </w:rPr>
  </w:style>
  <w:style w:type="paragraph" w:styleId="1609" w:customStyle="1">
    <w:name w:val="纯文本2"/>
    <w:basedOn w:val="837"/>
    <w:qFormat/>
    <w:rPr>
      <w:rFonts w:ascii="宋体" w:hAnsi="Courier New"/>
      <w:szCs w:val="21"/>
    </w:rPr>
  </w:style>
  <w:style w:type="paragraph" w:styleId="1610" w:customStyle="1">
    <w:name w:val="font12"/>
    <w:basedOn w:val="837"/>
    <w:qFormat/>
    <w:pPr>
      <w:jc w:val="left"/>
      <w:spacing w:before="100" w:beforeAutospacing="1" w:after="100" w:afterAutospacing="1"/>
      <w:widowControl/>
    </w:pPr>
    <w:rPr>
      <w:rFonts w:eastAsia="Arial Unicode MS"/>
      <w:b/>
      <w:bCs/>
      <w:sz w:val="20"/>
      <w:szCs w:val="20"/>
    </w:rPr>
  </w:style>
  <w:style w:type="paragraph" w:styleId="1611" w:customStyle="1">
    <w:name w:val="xl31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2" w:customStyle="1">
    <w:name w:val="xl67"/>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3" w:customStyle="1">
    <w:name w:val="xl31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xl63"/>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5" w:customStyle="1">
    <w:name w:val="xl29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附录标识"/>
    <w:basedOn w:val="1508"/>
    <w:qFormat/>
    <w:pPr>
      <w:ind w:left="780" w:hanging="360"/>
      <w:spacing w:after="200"/>
      <w:tabs>
        <w:tab w:val="left" w:pos="780" w:leader="none"/>
        <w:tab w:val="left" w:pos="6405" w:leader="none"/>
      </w:tabs>
    </w:pPr>
    <w:rPr>
      <w:sz w:val="21"/>
    </w:rPr>
  </w:style>
  <w:style w:type="paragraph" w:styleId="1617" w:customStyle="1">
    <w:name w:val="xl34"/>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8" w:customStyle="1">
    <w:name w:val="xl22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正文文本1"/>
    <w:basedOn w:val="837"/>
    <w:qFormat/>
    <w:pPr>
      <w:jc w:val="left"/>
      <w:spacing w:after="120" w:line="288" w:lineRule="auto"/>
      <w:widowControl/>
    </w:pPr>
    <w:rPr>
      <w:rFonts w:ascii="Verdana" w:hAnsi="Verdana"/>
      <w:sz w:val="24"/>
      <w:szCs w:val="20"/>
      <w:lang w:eastAsia="en-US"/>
    </w:rPr>
  </w:style>
  <w:style w:type="paragraph" w:styleId="1620" w:customStyle="1">
    <w:name w:val="font5"/>
    <w:basedOn w:val="837"/>
    <w:qFormat/>
    <w:pPr>
      <w:jc w:val="left"/>
      <w:spacing w:before="100" w:beforeAutospacing="1" w:after="100" w:afterAutospacing="1"/>
      <w:widowControl/>
    </w:pPr>
    <w:rPr>
      <w:rFonts w:ascii="Tahoma" w:hAnsi="Tahoma" w:eastAsia="Arial Unicode MS" w:cs="Tahoma"/>
      <w:sz w:val="20"/>
      <w:szCs w:val="20"/>
    </w:rPr>
  </w:style>
  <w:style w:type="paragraph" w:styleId="1621" w:customStyle="1">
    <w:name w:val="xl190"/>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xl72"/>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3" w:customStyle="1">
    <w:name w:val="_Style 5"/>
    <w:basedOn w:val="837"/>
    <w:uiPriority w:val="34"/>
    <w:qFormat/>
  </w:style>
  <w:style w:type="paragraph" w:styleId="1624" w:customStyle="1">
    <w:name w:val="xl21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font6"/>
    <w:basedOn w:val="837"/>
    <w:qFormat/>
    <w:pPr>
      <w:jc w:val="left"/>
      <w:spacing w:before="100" w:beforeAutospacing="1" w:after="100" w:afterAutospacing="1"/>
      <w:widowControl/>
    </w:pPr>
    <w:rPr>
      <w:rFonts w:hint="eastAsia" w:ascii="黑体" w:hAnsi="Arial Unicode MS" w:eastAsia="黑体"/>
      <w:b/>
      <w:bCs/>
      <w:sz w:val="20"/>
      <w:szCs w:val="20"/>
    </w:rPr>
  </w:style>
  <w:style w:type="paragraph" w:styleId="1626" w:customStyle="1">
    <w:name w:val="xl300"/>
    <w:basedOn w:val="837"/>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7" w:customStyle="1">
    <w:name w:val="样式1111"/>
    <w:basedOn w:val="837"/>
    <w:qFormat/>
    <w:pPr>
      <w:ind w:firstLine="200"/>
      <w:jc w:val="left"/>
      <w:spacing w:line="360" w:lineRule="auto"/>
    </w:pPr>
    <w:rPr>
      <w:sz w:val="24"/>
    </w:rPr>
  </w:style>
  <w:style w:type="paragraph" w:styleId="1628" w:customStyle="1">
    <w:name w:val="xl75"/>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313"/>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0" w:customStyle="1">
    <w:name w:val="xl247"/>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36"/>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2" w:customStyle="1">
    <w:name w:val="TOC 标题2"/>
    <w:basedOn w:val="838"/>
    <w:next w:val="8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33" w:customStyle="1">
    <w:name w:val="样式 样式 标题 3H3Heading 3 - oldh3sect1.2.3BOD 0level_3PIM 3Leve... +..."/>
    <w:basedOn w:val="837"/>
    <w:qFormat/>
    <w:pPr>
      <w:ind w:left="709" w:hanging="709"/>
      <w:spacing w:line="300" w:lineRule="auto"/>
      <w:tabs>
        <w:tab w:val="left" w:pos="709" w:leader="none"/>
      </w:tabs>
    </w:pPr>
  </w:style>
  <w:style w:type="paragraph" w:styleId="1634" w:customStyle="1">
    <w:name w:val="Char11"/>
    <w:basedOn w:val="837"/>
    <w:qFormat/>
    <w:rPr>
      <w:rFonts w:ascii="Tahoma" w:hAnsi="Tahoma"/>
      <w:sz w:val="24"/>
      <w:szCs w:val="20"/>
    </w:rPr>
  </w:style>
  <w:style w:type="paragraph" w:styleId="1635" w:customStyle="1">
    <w:name w:val="xl174"/>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207"/>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我的表格文字"/>
    <w:basedOn w:val="837"/>
    <w:qFormat/>
    <w:pPr>
      <w:jc w:val="left"/>
      <w:widowControl/>
    </w:pPr>
    <w:rPr>
      <w:rFonts w:ascii="Arial" w:hAnsi="Arial" w:cs="Microsoft Sans Serif"/>
      <w:sz w:val="24"/>
      <w:szCs w:val="18"/>
    </w:rPr>
  </w:style>
  <w:style w:type="paragraph" w:styleId="1638" w:customStyle="1">
    <w:name w:val="xl24"/>
    <w:basedOn w:val="8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39" w:customStyle="1">
    <w:name w:val="正文文本 22"/>
    <w:basedOn w:val="837"/>
    <w:qFormat/>
    <w:pPr>
      <w:spacing w:after="120" w:line="480" w:lineRule="auto"/>
    </w:pPr>
  </w:style>
  <w:style w:type="paragraph" w:styleId="1640" w:customStyle="1">
    <w:name w:val="xl37"/>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1" w:customStyle="1">
    <w:name w:val="xl293"/>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296"/>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3" w:customStyle="1">
    <w:name w:val="附录二级条标题"/>
    <w:basedOn w:val="1473"/>
    <w:next w:val="1008"/>
    <w:qFormat/>
    <w:pPr>
      <w:ind w:left="1779" w:hanging="1069"/>
      <w:outlineLvl w:val="3"/>
    </w:pPr>
  </w:style>
  <w:style w:type="paragraph" w:styleId="1644" w:customStyle="1">
    <w:name w:val="xl60"/>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45" w:customStyle="1">
    <w:name w:val="xl18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FA正文+标号"/>
    <w:basedOn w:val="837"/>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47" w:customStyle="1">
    <w:name w:val="xl69"/>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48" w:customStyle="1">
    <w:name w:val="xl15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附录三级条标题"/>
    <w:basedOn w:val="1643"/>
    <w:next w:val="1008"/>
    <w:qFormat/>
    <w:pPr>
      <w:ind w:left="851" w:hanging="851"/>
      <w:outlineLvl w:val="4"/>
    </w:pPr>
  </w:style>
  <w:style w:type="paragraph" w:styleId="1650" w:customStyle="1">
    <w:name w:val="xl29"/>
    <w:basedOn w:val="837"/>
    <w:qFormat/>
    <w:pPr>
      <w:jc w:val="left"/>
      <w:spacing w:before="100" w:beforeAutospacing="1" w:after="100" w:afterAutospacing="1"/>
      <w:widowControl/>
    </w:pPr>
    <w:rPr>
      <w:rFonts w:ascii="Tahoma" w:hAnsi="Tahoma" w:eastAsia="Arial Unicode MS" w:cs="Tahoma"/>
      <w:sz w:val="16"/>
      <w:szCs w:val="16"/>
    </w:rPr>
  </w:style>
  <w:style w:type="paragraph" w:styleId="1651" w:customStyle="1">
    <w:name w:val="文档结构图2"/>
    <w:basedOn w:val="837"/>
    <w:qFormat/>
    <w:rPr>
      <w:rFonts w:ascii="宋体"/>
      <w:sz w:val="18"/>
      <w:szCs w:val="18"/>
    </w:rPr>
  </w:style>
  <w:style w:type="paragraph" w:styleId="1652" w:customStyle="1">
    <w:name w:val="xl59"/>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3" w:customStyle="1">
    <w:name w:val="xl206"/>
    <w:basedOn w:val="837"/>
    <w:qFormat/>
    <w:pPr>
      <w:jc w:val="left"/>
      <w:spacing w:before="100" w:beforeAutospacing="1" w:after="100" w:afterAutospacing="1"/>
      <w:shd w:val="clear" w:color="000000" w:fill="ffffff"/>
      <w:widowControl/>
    </w:pPr>
    <w:rPr>
      <w:rFonts w:ascii="Arial" w:hAnsi="Arial" w:cs="Arial"/>
      <w:sz w:val="20"/>
      <w:szCs w:val="20"/>
    </w:rPr>
  </w:style>
  <w:style w:type="paragraph" w:styleId="1654" w:customStyle="1">
    <w:name w:val="xl32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5" w:customStyle="1">
    <w:name w:val="xl38"/>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56" w:customStyle="1">
    <w:name w:val="附录四级条标题"/>
    <w:basedOn w:val="1649"/>
    <w:next w:val="1008"/>
    <w:qFormat/>
    <w:pPr>
      <w:ind w:left="992" w:hanging="992"/>
      <w:outlineLvl w:val="5"/>
    </w:pPr>
  </w:style>
  <w:style w:type="paragraph" w:styleId="1657" w:customStyle="1">
    <w:name w:val="font8"/>
    <w:basedOn w:val="837"/>
    <w:qFormat/>
    <w:pPr>
      <w:jc w:val="left"/>
      <w:spacing w:before="100" w:beforeAutospacing="1" w:after="100" w:afterAutospacing="1"/>
      <w:widowControl/>
    </w:pPr>
    <w:rPr>
      <w:rFonts w:hint="eastAsia" w:ascii="宋体" w:hAnsi="宋体"/>
      <w:color w:val="000000"/>
      <w:sz w:val="20"/>
      <w:szCs w:val="20"/>
    </w:rPr>
  </w:style>
  <w:style w:type="paragraph" w:styleId="1658" w:customStyle="1">
    <w:name w:val="xl187"/>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28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正文符号编号"/>
    <w:basedOn w:val="837"/>
    <w:qFormat/>
    <w:pPr>
      <w:ind w:left="1395" w:hanging="600"/>
      <w:spacing w:line="360" w:lineRule="auto"/>
      <w:tabs>
        <w:tab w:val="left" w:pos="1395" w:leader="none"/>
      </w:tabs>
    </w:pPr>
    <w:rPr>
      <w:sz w:val="24"/>
      <w:szCs w:val="20"/>
    </w:rPr>
  </w:style>
  <w:style w:type="paragraph" w:styleId="1661" w:customStyle="1">
    <w:name w:val="xl31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25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正文 + 四号"/>
    <w:basedOn w:val="837"/>
    <w:qFormat/>
    <w:pPr>
      <w:spacing w:line="480" w:lineRule="exact"/>
    </w:pPr>
    <w:rPr>
      <w:sz w:val="28"/>
      <w:szCs w:val="20"/>
    </w:rPr>
  </w:style>
  <w:style w:type="paragraph" w:styleId="1664" w:customStyle="1">
    <w:name w:val="xl157"/>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Char1 Char Char Char"/>
    <w:basedOn w:val="837"/>
    <w:uiPriority w:val="99"/>
    <w:qFormat/>
    <w:rPr>
      <w:rFonts w:ascii="Tahoma" w:hAnsi="Tahoma"/>
      <w:sz w:val="24"/>
      <w:szCs w:val="20"/>
    </w:rPr>
  </w:style>
  <w:style w:type="paragraph" w:styleId="1666" w:customStyle="1">
    <w:name w:val="xl51"/>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67" w:customStyle="1">
    <w:name w:val="xl295"/>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附录五级条标题"/>
    <w:basedOn w:val="1656"/>
    <w:next w:val="1008"/>
    <w:qFormat/>
    <w:pPr>
      <w:ind w:left="2940" w:hanging="420"/>
      <w:tabs>
        <w:tab w:val="left" w:pos="780" w:leader="none"/>
        <w:tab w:val="left" w:pos="1800" w:leader="none"/>
      </w:tabs>
      <w:outlineLvl w:val="6"/>
    </w:pPr>
  </w:style>
  <w:style w:type="paragraph" w:styleId="1669" w:customStyle="1">
    <w:name w:val="font11"/>
    <w:basedOn w:val="837"/>
    <w:qFormat/>
    <w:pPr>
      <w:jc w:val="left"/>
      <w:spacing w:before="100" w:beforeAutospacing="1" w:after="100" w:afterAutospacing="1"/>
      <w:widowControl/>
    </w:pPr>
    <w:rPr>
      <w:rFonts w:hint="eastAsia" w:ascii="宋体" w:hAnsi="宋体"/>
      <w:sz w:val="20"/>
      <w:szCs w:val="20"/>
    </w:rPr>
  </w:style>
  <w:style w:type="paragraph" w:styleId="1670" w:customStyle="1">
    <w:name w:val="xl173"/>
    <w:basedOn w:val="8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正文首行缩进1"/>
    <w:basedOn w:val="837"/>
    <w:qFormat/>
    <w:pPr>
      <w:ind w:firstLine="420"/>
      <w:spacing w:line="360" w:lineRule="auto"/>
    </w:pPr>
    <w:rPr>
      <w:rFonts w:ascii="Arial" w:hAnsi="Arial"/>
      <w:sz w:val="20"/>
      <w:szCs w:val="21"/>
    </w:rPr>
  </w:style>
  <w:style w:type="paragraph" w:styleId="1672" w:customStyle="1">
    <w:name w:val="图表目录1"/>
    <w:basedOn w:val="875"/>
    <w:qFormat/>
    <w:pPr>
      <w:jc w:val="center"/>
      <w:spacing w:after="120" w:line="360" w:lineRule="auto"/>
    </w:pPr>
    <w:rPr>
      <w:rFonts w:ascii="楷体"/>
      <w:sz w:val="28"/>
    </w:rPr>
  </w:style>
  <w:style w:type="paragraph" w:styleId="1673" w:customStyle="1">
    <w:name w:val="xl299"/>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4" w:customStyle="1">
    <w:name w:val="xl259"/>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46"/>
    <w:basedOn w:val="837"/>
    <w:qFormat/>
    <w:pPr>
      <w:jc w:val="left"/>
      <w:spacing w:before="100" w:beforeAutospacing="1" w:after="100" w:afterAutospacing="1"/>
      <w:widowControl/>
    </w:pPr>
    <w:rPr>
      <w:rFonts w:ascii="Arial Unicode MS" w:hAnsi="Arial Unicode MS" w:eastAsia="Arial Unicode MS"/>
      <w:sz w:val="24"/>
    </w:rPr>
  </w:style>
  <w:style w:type="paragraph" w:styleId="1676" w:customStyle="1">
    <w:name w:val="xl71"/>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77" w:customStyle="1">
    <w:name w:val="xl22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217"/>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表格1"/>
    <w:basedOn w:val="837"/>
    <w:qFormat/>
    <w:rPr>
      <w:rFonts w:ascii="宋体"/>
      <w:szCs w:val="21"/>
    </w:rPr>
  </w:style>
  <w:style w:type="paragraph" w:styleId="1680" w:customStyle="1">
    <w:name w:val="TOC 51"/>
    <w:basedOn w:val="837"/>
    <w:next w:val="837"/>
    <w:uiPriority w:val="39"/>
    <w:qFormat/>
    <w:pPr>
      <w:ind w:left="1680"/>
    </w:pPr>
    <w:rPr>
      <w:rFonts w:ascii="Calibri" w:hAnsi="Calibri"/>
      <w:szCs w:val="22"/>
    </w:rPr>
  </w:style>
  <w:style w:type="paragraph" w:styleId="1681" w:customStyle="1">
    <w:name w:val="xl17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Style Heading 3H31.1.1标题 3Level 3 Headlevel_3PIM 3h3sect1.2...."/>
    <w:basedOn w:val="840"/>
    <w:qFormat/>
    <w:pPr>
      <w:ind w:left="720" w:hanging="720"/>
      <w:spacing w:before="120" w:after="120" w:line="360" w:lineRule="auto"/>
    </w:pPr>
    <w:rPr>
      <w:rFonts w:eastAsia="黑体"/>
      <w:bCs/>
      <w:sz w:val="24"/>
    </w:rPr>
  </w:style>
  <w:style w:type="paragraph" w:styleId="1683" w:customStyle="1">
    <w:name w:val="xl25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6"/>
    <w:basedOn w:val="8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5" w:customStyle="1">
    <w:name w:val="xl30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6" w:customStyle="1">
    <w:name w:val="列项——"/>
    <w:qFormat/>
    <w:pPr>
      <w:ind w:left="840" w:hanging="420"/>
      <w:jc w:val="both"/>
      <w:widowControl w:val="off"/>
      <w:tabs>
        <w:tab w:val="left" w:pos="1140" w:leader="none"/>
      </w:tabs>
    </w:pPr>
    <w:rPr>
      <w:rFonts w:ascii="宋体"/>
      <w:sz w:val="21"/>
    </w:rPr>
  </w:style>
  <w:style w:type="paragraph" w:styleId="1687" w:customStyle="1">
    <w:name w:val="Char1"/>
    <w:basedOn w:val="837"/>
    <w:qFormat/>
    <w:pPr>
      <w:ind w:left="840" w:hanging="420"/>
      <w:tabs>
        <w:tab w:val="left" w:pos="840" w:leader="none"/>
      </w:tabs>
    </w:pPr>
    <w:rPr>
      <w:sz w:val="24"/>
    </w:rPr>
  </w:style>
  <w:style w:type="paragraph" w:styleId="1688" w:customStyle="1">
    <w:name w:val="xl25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font14"/>
    <w:basedOn w:val="837"/>
    <w:qFormat/>
    <w:pPr>
      <w:jc w:val="left"/>
      <w:spacing w:before="100" w:beforeAutospacing="1" w:after="100" w:afterAutospacing="1"/>
      <w:widowControl/>
    </w:pPr>
    <w:rPr>
      <w:rFonts w:ascii="宋体" w:hAnsi="宋体" w:cs="宋体"/>
      <w:sz w:val="20"/>
      <w:szCs w:val="20"/>
    </w:rPr>
  </w:style>
  <w:style w:type="paragraph" w:styleId="1690" w:customStyle="1">
    <w:name w:val="font7"/>
    <w:basedOn w:val="837"/>
    <w:qFormat/>
    <w:pPr>
      <w:jc w:val="left"/>
      <w:spacing w:before="100" w:beforeAutospacing="1" w:after="100" w:afterAutospacing="1"/>
      <w:widowControl/>
    </w:pPr>
    <w:rPr>
      <w:rFonts w:eastAsia="Arial Unicode MS"/>
      <w:b/>
      <w:bCs/>
      <w:color w:val="000000"/>
      <w:sz w:val="20"/>
      <w:szCs w:val="20"/>
    </w:rPr>
  </w:style>
  <w:style w:type="paragraph" w:styleId="1691" w:customStyle="1">
    <w:name w:val="xl22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23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TOC 81"/>
    <w:basedOn w:val="837"/>
    <w:next w:val="837"/>
    <w:uiPriority w:val="39"/>
    <w:qFormat/>
    <w:pPr>
      <w:ind w:left="2940"/>
    </w:pPr>
    <w:rPr>
      <w:rFonts w:ascii="Calibri" w:hAnsi="Calibri"/>
      <w:szCs w:val="22"/>
    </w:rPr>
  </w:style>
  <w:style w:type="paragraph" w:styleId="1694" w:customStyle="1">
    <w:name w:val="xl29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标准标志"/>
    <w:next w:val="837"/>
    <w:qFormat/>
    <w:pPr>
      <w:jc w:val="right"/>
      <w:spacing w:line="0" w:lineRule="atLeast"/>
      <w:shd w:val="solid" w:color="ffffff" w:fill="ffffff"/>
      <w:framePr w:w="2268" w:h="1392" w:wrap="around" w:hAnchor="margin" w:x="6748" w:y="171" w:hRule="exact"/>
    </w:pPr>
    <w:rPr>
      <w:b/>
      <w:sz w:val="96"/>
    </w:rPr>
  </w:style>
  <w:style w:type="paragraph" w:styleId="1696" w:customStyle="1">
    <w:name w:val="xl45"/>
    <w:basedOn w:val="837"/>
    <w:qFormat/>
    <w:pPr>
      <w:jc w:val="left"/>
      <w:spacing w:before="100" w:beforeAutospacing="1" w:after="100" w:afterAutospacing="1"/>
      <w:widowControl/>
    </w:pPr>
    <w:rPr>
      <w:rFonts w:hint="eastAsia" w:ascii="黑体" w:hAnsi="Arial Unicode MS" w:eastAsia="黑体"/>
      <w:b/>
      <w:bCs/>
      <w:sz w:val="24"/>
    </w:rPr>
  </w:style>
  <w:style w:type="paragraph" w:styleId="1697" w:customStyle="1">
    <w:name w:val="xl198"/>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列项·"/>
    <w:qFormat/>
    <w:pPr>
      <w:ind w:left="840" w:hanging="425"/>
      <w:jc w:val="both"/>
      <w:tabs>
        <w:tab w:val="left" w:pos="425" w:leader="none"/>
        <w:tab w:val="left" w:pos="840" w:leader="none"/>
      </w:tabs>
    </w:pPr>
    <w:rPr>
      <w:rFonts w:ascii="宋体"/>
      <w:sz w:val="21"/>
    </w:rPr>
  </w:style>
  <w:style w:type="paragraph" w:styleId="1699" w:customStyle="1">
    <w:name w:val="xl159"/>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TOC 标题1"/>
    <w:basedOn w:val="838"/>
    <w:next w:val="83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01" w:customStyle="1">
    <w:name w:val="标准称谓"/>
    <w:next w:val="837"/>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02" w:customStyle="1">
    <w:name w:val="xl170"/>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文本块2"/>
    <w:basedOn w:val="837"/>
    <w:qFormat/>
    <w:pPr>
      <w:ind w:left="630" w:right="630"/>
      <w:jc w:val="center"/>
    </w:pPr>
    <w:rPr>
      <w:rFonts w:ascii="宋体"/>
      <w:b/>
      <w:sz w:val="32"/>
    </w:rPr>
  </w:style>
  <w:style w:type="paragraph" w:styleId="1704" w:customStyle="1">
    <w:name w:val="正文格式"/>
    <w:basedOn w:val="837"/>
    <w:qFormat/>
    <w:pPr>
      <w:ind w:firstLine="482"/>
      <w:spacing w:line="400" w:lineRule="exact"/>
      <w:widowControl/>
    </w:pPr>
    <w:rPr>
      <w:rFonts w:ascii="Arial" w:hAnsi="Arial" w:eastAsia="新宋体"/>
      <w:sz w:val="24"/>
      <w:szCs w:val="20"/>
    </w:rPr>
  </w:style>
  <w:style w:type="paragraph" w:styleId="1705" w:customStyle="1">
    <w:name w:val="xl191"/>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19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TOC 41"/>
    <w:basedOn w:val="837"/>
    <w:next w:val="837"/>
    <w:uiPriority w:val="39"/>
    <w:qFormat/>
    <w:pPr>
      <w:ind w:left="1260"/>
    </w:pPr>
    <w:rPr>
      <w:rFonts w:ascii="Calibri" w:hAnsi="Calibri"/>
      <w:szCs w:val="22"/>
    </w:rPr>
  </w:style>
  <w:style w:type="paragraph" w:styleId="1708" w:customStyle="1">
    <w:name w:val="xl26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目次、标准名称标题"/>
    <w:basedOn w:val="1508"/>
    <w:next w:val="1008"/>
    <w:qFormat/>
    <w:pPr>
      <w:spacing w:line="460" w:lineRule="exact"/>
    </w:pPr>
  </w:style>
  <w:style w:type="paragraph" w:styleId="1710" w:customStyle="1">
    <w:name w:val="xl68"/>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1" w:customStyle="1">
    <w:name w:val="xl167"/>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18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段 Char"/>
    <w:qFormat/>
    <w:pPr>
      <w:ind w:firstLine="200"/>
      <w:jc w:val="both"/>
    </w:pPr>
    <w:rPr>
      <w:rFonts w:ascii="宋体"/>
      <w:sz w:val="21"/>
    </w:rPr>
  </w:style>
  <w:style w:type="paragraph" w:styleId="1714" w:customStyle="1">
    <w:name w:val="xl49"/>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15" w:customStyle="1">
    <w:name w:val="xl298"/>
    <w:basedOn w:val="837"/>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22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普通正文"/>
    <w:basedOn w:val="837"/>
    <w:qFormat/>
    <w:pPr>
      <w:ind w:firstLine="480"/>
      <w:jc w:val="left"/>
      <w:spacing w:before="120" w:after="120" w:line="360" w:lineRule="auto"/>
    </w:pPr>
    <w:rPr>
      <w:rFonts w:ascii="Arial" w:hAnsi="Arial"/>
      <w:sz w:val="24"/>
    </w:rPr>
  </w:style>
  <w:style w:type="paragraph" w:styleId="1718" w:customStyle="1">
    <w:name w:val="TOC 61"/>
    <w:basedOn w:val="837"/>
    <w:next w:val="837"/>
    <w:uiPriority w:val="39"/>
    <w:qFormat/>
    <w:pPr>
      <w:ind w:left="2100"/>
    </w:pPr>
    <w:rPr>
      <w:rFonts w:ascii="Calibri" w:hAnsi="Calibri"/>
      <w:szCs w:val="22"/>
    </w:rPr>
  </w:style>
  <w:style w:type="paragraph" w:styleId="1719" w:customStyle="1">
    <w:name w:val="xl23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标准书脚_偶数页"/>
    <w:qFormat/>
    <w:pPr>
      <w:spacing w:before="120"/>
    </w:pPr>
    <w:rPr>
      <w:sz w:val="18"/>
    </w:rPr>
  </w:style>
  <w:style w:type="paragraph" w:styleId="1721" w:customStyle="1">
    <w:name w:val="样式 标题 2市检方案标题2第一层条h22章标题节标题第一章 标题 2Heading 2 HiddenHead..."/>
    <w:basedOn w:val="839"/>
    <w:qFormat/>
    <w:pPr>
      <w:jc w:val="left"/>
      <w:spacing w:before="120" w:after="120" w:line="264" w:lineRule="auto"/>
    </w:pPr>
    <w:rPr>
      <w:rFonts w:ascii="楷体_GB2312" w:hAnsi="楷体" w:cs="宋体"/>
      <w:color w:val="000000"/>
      <w:sz w:val="28"/>
      <w:szCs w:val="28"/>
    </w:rPr>
  </w:style>
  <w:style w:type="paragraph" w:styleId="1722" w:customStyle="1">
    <w:name w:val="xl28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Item List in Table"/>
    <w:basedOn w:val="837"/>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24" w:customStyle="1">
    <w:name w:val="Char Char1"/>
    <w:basedOn w:val="837"/>
    <w:uiPriority w:val="99"/>
    <w:semiHidden/>
    <w:qFormat/>
    <w:pPr>
      <w:jc w:val="left"/>
      <w:spacing w:after="160" w:line="240" w:lineRule="exact"/>
      <w:widowControl/>
    </w:pPr>
    <w:rPr>
      <w:rFonts w:ascii="Verdana" w:hAnsi="Verdana"/>
      <w:sz w:val="20"/>
      <w:lang w:eastAsia="en-US"/>
    </w:rPr>
  </w:style>
  <w:style w:type="paragraph" w:styleId="1725" w:customStyle="1">
    <w:name w:val="xl66"/>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26" w:customStyle="1">
    <w:name w:val="日期2"/>
    <w:basedOn w:val="837"/>
    <w:next w:val="837"/>
    <w:qFormat/>
    <w:pPr>
      <w:ind w:left="100"/>
    </w:pPr>
    <w:rPr>
      <w:rFonts w:ascii="仿宋_GB2312" w:eastAsia="仿宋_GB2312"/>
      <w:b/>
      <w:sz w:val="36"/>
    </w:rPr>
  </w:style>
  <w:style w:type="paragraph" w:styleId="1727" w:customStyle="1">
    <w:name w:val="xl33"/>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8" w:customStyle="1">
    <w:name w:val="xl20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27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样式4 Char"/>
    <w:basedOn w:val="837"/>
    <w:qFormat/>
    <w:pPr>
      <w:ind w:firstLine="480"/>
      <w:jc w:val="left"/>
      <w:spacing w:line="360" w:lineRule="auto"/>
      <w:widowControl/>
    </w:pPr>
    <w:rPr>
      <w:color w:val="000000"/>
      <w:sz w:val="24"/>
    </w:rPr>
  </w:style>
  <w:style w:type="paragraph" w:styleId="1731" w:customStyle="1">
    <w:name w:val="xl57"/>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2" w:customStyle="1">
    <w:name w:val="xl203"/>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31"/>
    <w:basedOn w:val="837"/>
    <w:qFormat/>
    <w:pPr>
      <w:jc w:val="left"/>
      <w:spacing w:before="100" w:beforeAutospacing="1" w:after="100" w:afterAutospacing="1"/>
      <w:widowControl/>
    </w:pPr>
    <w:rPr>
      <w:rFonts w:ascii="Tahoma" w:hAnsi="Tahoma" w:eastAsia="Arial Unicode MS" w:cs="Tahoma"/>
      <w:sz w:val="16"/>
      <w:szCs w:val="16"/>
    </w:rPr>
  </w:style>
  <w:style w:type="paragraph" w:styleId="1734" w:customStyle="1">
    <w:name w:val="xl297"/>
    <w:basedOn w:val="837"/>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5" w:customStyle="1">
    <w:name w:val="xl150"/>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225"/>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7" w:customStyle="1">
    <w:name w:val="xl27"/>
    <w:basedOn w:val="837"/>
    <w:qFormat/>
    <w:pPr>
      <w:jc w:val="left"/>
      <w:spacing w:before="100" w:beforeAutospacing="1" w:after="100" w:afterAutospacing="1"/>
      <w:widowControl/>
    </w:pPr>
    <w:rPr>
      <w:rFonts w:ascii="Tahoma" w:hAnsi="Tahoma" w:eastAsia="Arial Unicode MS" w:cs="Tahoma"/>
      <w:sz w:val="16"/>
      <w:szCs w:val="16"/>
    </w:rPr>
  </w:style>
  <w:style w:type="paragraph" w:styleId="1738" w:customStyle="1">
    <w:name w:val="xl26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306"/>
    <w:basedOn w:val="837"/>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标准书眉_偶数页"/>
    <w:basedOn w:val="1741"/>
    <w:next w:val="837"/>
    <w:qFormat/>
    <w:pPr>
      <w:jc w:val="left"/>
    </w:pPr>
  </w:style>
  <w:style w:type="paragraph" w:styleId="1741" w:customStyle="1">
    <w:name w:val="标准书眉_奇数页"/>
    <w:next w:val="837"/>
    <w:qFormat/>
    <w:pPr>
      <w:jc w:val="right"/>
      <w:spacing w:after="120"/>
      <w:tabs>
        <w:tab w:val="center" w:pos="4154" w:leader="none"/>
        <w:tab w:val="right" w:pos="8306" w:leader="none"/>
      </w:tabs>
    </w:pPr>
    <w:rPr>
      <w:sz w:val="21"/>
    </w:rPr>
  </w:style>
  <w:style w:type="paragraph" w:styleId="1742" w:customStyle="1">
    <w:name w:val="xl55"/>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3" w:customStyle="1">
    <w:name w:val="xl19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153"/>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内容标题"/>
    <w:basedOn w:val="837"/>
    <w:qFormat/>
    <w:pPr>
      <w:shd w:val="clear" w:color="auto" w:fill="000080"/>
    </w:pPr>
    <w:rPr>
      <w:rFonts w:ascii="Tahoma" w:hAnsi="Tahoma"/>
      <w:sz w:val="24"/>
      <w:shd w:val="clear" w:color="auto" w:fill="000080"/>
    </w:rPr>
  </w:style>
  <w:style w:type="paragraph" w:styleId="1746" w:customStyle="1">
    <w:name w:val="xl197"/>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23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样式2"/>
    <w:basedOn w:val="837"/>
    <w:qFormat/>
    <w:pPr>
      <w:ind w:left="624" w:hanging="720"/>
    </w:pPr>
    <w:rPr>
      <w:rFonts w:ascii="黑体" w:eastAsia="黑体"/>
      <w:b/>
      <w:sz w:val="30"/>
    </w:rPr>
  </w:style>
  <w:style w:type="paragraph" w:styleId="1749" w:customStyle="1">
    <w:name w:val="xl16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147"/>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默认段落字体 Para Char Char Char Char Char Char Char"/>
    <w:basedOn w:val="837"/>
    <w:qFormat/>
    <w:pPr>
      <w:ind w:left="200"/>
      <w:jc w:val="left"/>
      <w:spacing w:line="360" w:lineRule="auto"/>
    </w:pPr>
    <w:rPr>
      <w:rFonts w:ascii="宋体" w:hAnsi="宋体"/>
      <w:color w:val="000000"/>
      <w:sz w:val="24"/>
      <w:szCs w:val="20"/>
    </w:rPr>
  </w:style>
  <w:style w:type="paragraph" w:styleId="1752" w:customStyle="1">
    <w:name w:val="xl146"/>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3" w:customStyle="1">
    <w:name w:val="xl76"/>
    <w:basedOn w:val="837"/>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4" w:customStyle="1">
    <w:name w:val="xl186"/>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表格文字"/>
    <w:basedOn w:val="837"/>
    <w:qFormat/>
    <w:pPr>
      <w:jc w:val="center"/>
      <w:tabs>
        <w:tab w:val="left" w:pos="7740" w:leader="none"/>
      </w:tabs>
    </w:pPr>
    <w:rPr>
      <w:rFonts w:ascii="宋体" w:hAnsi="宋体"/>
      <w:sz w:val="24"/>
      <w:szCs w:val="20"/>
    </w:rPr>
  </w:style>
  <w:style w:type="paragraph" w:styleId="1756" w:customStyle="1">
    <w:name w:val="xl21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196"/>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表格文本"/>
    <w:basedOn w:val="837"/>
    <w:qFormat/>
    <w:pPr>
      <w:jc w:val="left"/>
      <w:tabs>
        <w:tab w:val="decimal" w:pos="0" w:leader="none"/>
      </w:tabs>
    </w:pPr>
    <w:rPr>
      <w:rFonts w:ascii="Arial" w:hAnsi="Arial"/>
      <w:szCs w:val="21"/>
    </w:rPr>
  </w:style>
  <w:style w:type="paragraph" w:styleId="1759" w:customStyle="1">
    <w:name w:val="xl307"/>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0" w:customStyle="1">
    <w:name w:val="Default"/>
    <w:qFormat/>
    <w:pPr>
      <w:widowControl w:val="off"/>
    </w:pPr>
    <w:rPr>
      <w:rFonts w:ascii="宋体"/>
      <w:color w:val="000000"/>
      <w:sz w:val="24"/>
      <w:szCs w:val="24"/>
    </w:rPr>
  </w:style>
  <w:style w:type="paragraph" w:styleId="1761" w:customStyle="1">
    <w:name w:val="xl17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tabletext"/>
    <w:basedOn w:val="837"/>
    <w:qFormat/>
    <w:pPr>
      <w:jc w:val="left"/>
      <w:spacing w:before="100" w:beforeAutospacing="1" w:after="100" w:afterAutospacing="1" w:line="284" w:lineRule="atLeast"/>
      <w:widowControl/>
    </w:pPr>
    <w:rPr>
      <w:rFonts w:ascii="宋体" w:hAnsi="宋体" w:cs="宋体"/>
      <w:szCs w:val="21"/>
    </w:rPr>
  </w:style>
  <w:style w:type="paragraph" w:styleId="1763" w:customStyle="1">
    <w:name w:val="xl24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Style First line:  2 ch"/>
    <w:basedOn w:val="837"/>
    <w:qFormat/>
    <w:pPr>
      <w:ind w:firstLine="200"/>
      <w:spacing w:line="440" w:lineRule="exact"/>
    </w:pPr>
    <w:rPr>
      <w:sz w:val="24"/>
    </w:rPr>
  </w:style>
  <w:style w:type="paragraph" w:styleId="1765" w:customStyle="1">
    <w:name w:val="xl160"/>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正文４"/>
    <w:basedOn w:val="837"/>
    <w:qFormat/>
    <w:pPr>
      <w:ind w:firstLine="480"/>
      <w:spacing w:line="360" w:lineRule="auto"/>
    </w:pPr>
    <w:rPr>
      <w:sz w:val="24"/>
      <w:szCs w:val="20"/>
    </w:rPr>
  </w:style>
  <w:style w:type="paragraph" w:styleId="1767" w:customStyle="1">
    <w:name w:val="普通(网站)1"/>
    <w:basedOn w:val="837"/>
    <w:qFormat/>
    <w:pPr>
      <w:jc w:val="left"/>
      <w:spacing w:before="100" w:beforeAutospacing="1" w:after="100" w:afterAutospacing="1"/>
      <w:widowControl/>
    </w:pPr>
    <w:rPr>
      <w:rFonts w:ascii="宋体" w:hAnsi="宋体" w:cs="宋体"/>
      <w:color w:val="000000"/>
      <w:sz w:val="24"/>
    </w:rPr>
  </w:style>
  <w:style w:type="paragraph" w:styleId="1768" w:customStyle="1">
    <w:name w:val="图表脚注"/>
    <w:next w:val="1008"/>
    <w:qFormat/>
    <w:pPr>
      <w:ind w:left="300" w:hanging="100"/>
      <w:jc w:val="both"/>
    </w:pPr>
    <w:rPr>
      <w:rFonts w:ascii="宋体"/>
      <w:sz w:val="18"/>
    </w:rPr>
  </w:style>
  <w:style w:type="paragraph" w:styleId="1769" w:customStyle="1">
    <w:name w:val="列出段落1"/>
    <w:basedOn w:val="837"/>
    <w:qFormat/>
    <w:pPr>
      <w:ind w:firstLine="420"/>
    </w:pPr>
  </w:style>
  <w:style w:type="paragraph" w:styleId="1770" w:customStyle="1">
    <w:name w:val="无标题条"/>
    <w:next w:val="1008"/>
    <w:qFormat/>
    <w:pPr>
      <w:jc w:val="both"/>
    </w:pPr>
    <w:rPr>
      <w:sz w:val="21"/>
    </w:rPr>
  </w:style>
  <w:style w:type="paragraph" w:styleId="1771" w:customStyle="1">
    <w:name w:val="xl177"/>
    <w:basedOn w:val="8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注示头"/>
    <w:basedOn w:val="837"/>
    <w:qFormat/>
    <w:pPr>
      <w:pBdr>
        <w:top w:val="single" w:color="000000" w:sz="4" w:space="1"/>
      </w:pBdr>
    </w:pPr>
    <w:rPr>
      <w:rFonts w:ascii="Arial" w:hAnsi="Arial" w:eastAsia="黑体"/>
      <w:sz w:val="18"/>
      <w:szCs w:val="20"/>
    </w:rPr>
  </w:style>
  <w:style w:type="paragraph" w:styleId="1773" w:customStyle="1">
    <w:name w:val="xl204"/>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775" w:customStyle="1">
    <w:name w:val="xl25"/>
    <w:basedOn w:val="8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6" w:customStyle="1">
    <w:name w:val="xl23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52"/>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8" w:customStyle="1">
    <w:name w:val="DLP3.4.4"/>
    <w:basedOn w:val="837"/>
    <w:qFormat/>
    <w:pPr>
      <w:ind w:left="1069" w:hanging="709"/>
      <w:keepLines/>
      <w:keepNext/>
      <w:spacing w:before="260" w:after="260" w:line="416" w:lineRule="auto"/>
      <w:tabs>
        <w:tab w:val="left" w:pos="1069" w:leader="none"/>
      </w:tabs>
      <w:outlineLvl w:val="2"/>
    </w:pPr>
    <w:rPr>
      <w:b/>
      <w:sz w:val="30"/>
    </w:rPr>
  </w:style>
  <w:style w:type="paragraph" w:styleId="1779" w:customStyle="1">
    <w:name w:val="标准书脚_奇数页"/>
    <w:qFormat/>
    <w:pPr>
      <w:jc w:val="right"/>
      <w:spacing w:before="120"/>
    </w:pPr>
    <w:rPr>
      <w:sz w:val="18"/>
    </w:rPr>
  </w:style>
  <w:style w:type="paragraph" w:styleId="1780" w:customStyle="1">
    <w:name w:val="纯文本1"/>
    <w:basedOn w:val="837"/>
    <w:link w:val="2220"/>
    <w:qFormat/>
    <w:rPr>
      <w:rFonts w:ascii="宋体" w:hAnsi="Courier New"/>
      <w:szCs w:val="21"/>
    </w:rPr>
  </w:style>
  <w:style w:type="paragraph" w:styleId="1781" w:customStyle="1">
    <w:name w:val="列出段落2"/>
    <w:basedOn w:val="837"/>
    <w:qFormat/>
    <w:pPr>
      <w:ind w:firstLine="420"/>
    </w:pPr>
    <w:rPr>
      <w:rFonts w:ascii="Calibri" w:hAnsi="Calibri" w:eastAsia="仿宋_GB2312"/>
      <w:sz w:val="24"/>
      <w:szCs w:val="22"/>
    </w:rPr>
  </w:style>
  <w:style w:type="paragraph" w:styleId="1782" w:customStyle="1">
    <w:name w:val="图5"/>
    <w:basedOn w:val="837"/>
    <w:qFormat/>
    <w:pPr>
      <w:jc w:val="center"/>
      <w:spacing w:line="220" w:lineRule="exact"/>
    </w:pPr>
    <w:rPr>
      <w:rFonts w:ascii="仿宋_GB2312" w:eastAsia="仿宋_GB2312"/>
      <w:szCs w:val="20"/>
    </w:rPr>
  </w:style>
  <w:style w:type="paragraph" w:styleId="1783" w:customStyle="1">
    <w:name w:val="无间隔2"/>
    <w:qFormat/>
    <w:pPr>
      <w:jc w:val="both"/>
      <w:widowControl w:val="off"/>
    </w:pPr>
    <w:rPr>
      <w:rFonts w:ascii="Calibri" w:hAnsi="Calibri" w:cs="黑体"/>
      <w:sz w:val="21"/>
      <w:szCs w:val="22"/>
    </w:rPr>
  </w:style>
  <w:style w:type="paragraph" w:styleId="1784" w:customStyle="1">
    <w:name w:val="xl70"/>
    <w:basedOn w:val="837"/>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5" w:customStyle="1">
    <w:name w:val="xl161"/>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正文缩进2"/>
    <w:basedOn w:val="837"/>
    <w:qFormat/>
    <w:pPr>
      <w:ind w:firstLine="420"/>
    </w:pPr>
    <w:rPr>
      <w:szCs w:val="20"/>
    </w:rPr>
  </w:style>
  <w:style w:type="paragraph" w:styleId="1787" w:customStyle="1">
    <w:name w:val="xl176"/>
    <w:basedOn w:val="8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15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xl15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62"/>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1" w:customStyle="1">
    <w:name w:val="xl23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xl266"/>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Heading 1 前言"/>
    <w:next w:val="837"/>
    <w:qFormat/>
    <w:pPr>
      <w:jc w:val="center"/>
    </w:pPr>
    <w:rPr>
      <w:rFonts w:ascii="黑体" w:hAnsi="黑体" w:eastAsia="黑体"/>
      <w:b/>
      <w:bCs/>
      <w:sz w:val="32"/>
    </w:rPr>
  </w:style>
  <w:style w:type="paragraph" w:styleId="1794" w:customStyle="1">
    <w:name w:val="xl28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74"/>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96" w:customStyle="1">
    <w:name w:val="列表1"/>
    <w:basedOn w:val="837"/>
    <w:qFormat/>
    <w:pPr>
      <w:ind w:left="200" w:hanging="200"/>
    </w:pPr>
  </w:style>
  <w:style w:type="paragraph" w:styleId="1797" w:customStyle="1">
    <w:name w:val="xl28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68"/>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Char1 Char Char Char11"/>
    <w:basedOn w:val="837"/>
    <w:qFormat/>
    <w:rPr>
      <w:rFonts w:ascii="Tahoma" w:hAnsi="Tahoma"/>
      <w:sz w:val="24"/>
      <w:szCs w:val="20"/>
    </w:rPr>
  </w:style>
  <w:style w:type="paragraph" w:styleId="1800" w:customStyle="1">
    <w:name w:val="xl308"/>
    <w:basedOn w:val="837"/>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1" w:customStyle="1">
    <w:name w:val="日期1"/>
    <w:basedOn w:val="837"/>
    <w:next w:val="837"/>
    <w:qFormat/>
    <w:pPr>
      <w:jc w:val="right"/>
      <w:spacing w:line="312" w:lineRule="atLeast"/>
    </w:pPr>
    <w:rPr>
      <w:rFonts w:ascii="黑体" w:eastAsia="黑体"/>
      <w:b/>
      <w:sz w:val="32"/>
      <w:szCs w:val="20"/>
    </w:rPr>
  </w:style>
  <w:style w:type="paragraph" w:styleId="1802" w:customStyle="1">
    <w:name w:val="xl317"/>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Char"/>
    <w:basedOn w:val="837"/>
    <w:uiPriority w:val="99"/>
    <w:qFormat/>
    <w:pPr>
      <w:spacing w:line="360" w:lineRule="auto"/>
    </w:pPr>
    <w:rPr>
      <w:sz w:val="24"/>
      <w:szCs w:val="20"/>
    </w:rPr>
  </w:style>
  <w:style w:type="paragraph" w:styleId="1804" w:customStyle="1">
    <w:name w:val="文档结构图1"/>
    <w:basedOn w:val="837"/>
    <w:qFormat/>
    <w:rPr>
      <w:rFonts w:ascii="宋体"/>
      <w:sz w:val="18"/>
      <w:szCs w:val="18"/>
    </w:rPr>
  </w:style>
  <w:style w:type="paragraph" w:styleId="1805" w:customStyle="1">
    <w:name w:val="表格正文"/>
    <w:basedOn w:val="837"/>
    <w:qFormat/>
    <w:pPr>
      <w:jc w:val="center"/>
    </w:pPr>
    <w:rPr>
      <w:rFonts w:eastAsia="仿宋_GB2312"/>
    </w:rPr>
  </w:style>
  <w:style w:type="paragraph" w:styleId="1806" w:customStyle="1">
    <w:name w:val="xl54"/>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xl205"/>
    <w:basedOn w:val="837"/>
    <w:qFormat/>
    <w:pPr>
      <w:jc w:val="left"/>
      <w:spacing w:before="100" w:beforeAutospacing="1" w:after="100" w:afterAutospacing="1"/>
      <w:shd w:val="clear" w:color="000000" w:fill="ffffff"/>
      <w:widowControl/>
    </w:pPr>
    <w:rPr>
      <w:rFonts w:ascii="Arial" w:hAnsi="Arial" w:cs="Arial"/>
      <w:sz w:val="20"/>
      <w:szCs w:val="20"/>
    </w:rPr>
  </w:style>
  <w:style w:type="paragraph" w:styleId="1808" w:customStyle="1">
    <w:name w:val="xl305"/>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9" w:customStyle="1">
    <w:name w:val="Birdseed"/>
    <w:basedOn w:val="837"/>
    <w:qFormat/>
    <w:pPr>
      <w:jc w:val="left"/>
      <w:widowControl/>
    </w:pPr>
    <w:rPr>
      <w:rFonts w:ascii="Palatino Linotype" w:hAnsi="Palatino Linotype"/>
      <w:sz w:val="18"/>
      <w:szCs w:val="20"/>
    </w:rPr>
  </w:style>
  <w:style w:type="paragraph" w:styleId="1810" w:customStyle="1">
    <w:name w:val="TOC 91"/>
    <w:basedOn w:val="837"/>
    <w:next w:val="837"/>
    <w:uiPriority w:val="39"/>
    <w:qFormat/>
    <w:pPr>
      <w:ind w:left="3360"/>
    </w:pPr>
    <w:rPr>
      <w:rFonts w:ascii="Calibri" w:hAnsi="Calibri"/>
      <w:szCs w:val="22"/>
    </w:rPr>
  </w:style>
  <w:style w:type="paragraph" w:styleId="1811" w:customStyle="1">
    <w:name w:val="xl24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65"/>
    <w:basedOn w:val="837"/>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3" w:customStyle="1">
    <w:name w:val="xl15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正文--表格内正文"/>
    <w:basedOn w:val="837"/>
    <w:qFormat/>
    <w:pPr>
      <w:jc w:val="center"/>
      <w:spacing w:line="0" w:lineRule="atLeast"/>
    </w:pPr>
    <w:rPr>
      <w:rFonts w:ascii="宋体" w:hAnsi="宋体"/>
      <w:sz w:val="24"/>
    </w:rPr>
  </w:style>
  <w:style w:type="paragraph" w:styleId="1815" w:customStyle="1">
    <w:name w:val="xl26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样式 行距: 1.5 倍行距"/>
    <w:basedOn w:val="837"/>
    <w:qFormat/>
    <w:pPr>
      <w:spacing w:line="360" w:lineRule="auto"/>
    </w:pPr>
    <w:rPr>
      <w:rFonts w:ascii="宋体" w:hAnsi="宋体"/>
      <w:bCs/>
      <w:sz w:val="28"/>
      <w:szCs w:val="20"/>
    </w:rPr>
  </w:style>
  <w:style w:type="paragraph" w:styleId="1817" w:customStyle="1">
    <w:name w:val="正文首行缩进2"/>
    <w:basedOn w:val="837"/>
    <w:qFormat/>
    <w:pPr>
      <w:ind w:firstLine="420"/>
      <w:spacing w:line="360" w:lineRule="auto"/>
    </w:pPr>
    <w:rPr>
      <w:rFonts w:ascii="Arial" w:hAnsi="Arial"/>
      <w:sz w:val="20"/>
      <w:szCs w:val="21"/>
    </w:rPr>
  </w:style>
  <w:style w:type="paragraph" w:styleId="1818" w:customStyle="1">
    <w:name w:val="Table Paragraph"/>
    <w:basedOn w:val="837"/>
    <w:qFormat/>
    <w:pPr>
      <w:jc w:val="left"/>
    </w:pPr>
    <w:rPr>
      <w:rFonts w:ascii="Calibri" w:hAnsi="Calibri" w:cs="黑体"/>
      <w:sz w:val="22"/>
      <w:szCs w:val="22"/>
      <w:lang w:eastAsia="en-US"/>
    </w:rPr>
  </w:style>
  <w:style w:type="paragraph" w:styleId="1819" w:customStyle="1">
    <w:name w:val="列出段落4"/>
    <w:basedOn w:val="837"/>
    <w:qFormat/>
    <w:pPr>
      <w:ind w:firstLine="420"/>
    </w:pPr>
    <w:rPr>
      <w:rFonts w:ascii="Calibri" w:hAnsi="Calibri"/>
      <w:szCs w:val="22"/>
    </w:rPr>
  </w:style>
  <w:style w:type="paragraph" w:styleId="1820" w:customStyle="1">
    <w:name w:val="其他发布部门"/>
    <w:basedOn w:val="1821"/>
    <w:qFormat/>
    <w:pPr>
      <w:spacing w:line="0" w:lineRule="atLeast"/>
      <w:framePr w:wrap="around"/>
    </w:pPr>
    <w:rPr>
      <w:rFonts w:ascii="黑体" w:eastAsia="黑体"/>
      <w:b w:val="0"/>
    </w:rPr>
  </w:style>
  <w:style w:type="paragraph" w:styleId="1821" w:customStyle="1">
    <w:name w:val="发布部门"/>
    <w:next w:val="1008"/>
    <w:qFormat/>
    <w:pPr>
      <w:jc w:val="center"/>
      <w:framePr w:w="7433" w:h="585" w:vSpace="180" w:hSpace="180" w:wrap="around" w:hAnchor="margin" w:xAlign="center" w:y="14401" w:hRule="exact"/>
    </w:pPr>
    <w:rPr>
      <w:rFonts w:ascii="宋体"/>
      <w:b/>
      <w:spacing w:val="20"/>
      <w:sz w:val="36"/>
    </w:rPr>
  </w:style>
  <w:style w:type="paragraph" w:styleId="1822" w:customStyle="1">
    <w:name w:val="xl103"/>
    <w:basedOn w:val="837"/>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3" w:customStyle="1">
    <w:name w:val="二级无标题条"/>
    <w:basedOn w:val="837"/>
    <w:qFormat/>
    <w:pPr>
      <w:ind w:hanging="420"/>
    </w:pPr>
  </w:style>
  <w:style w:type="paragraph" w:styleId="1824" w:customStyle="1">
    <w:name w:val="表格文字1"/>
    <w:basedOn w:val="837"/>
    <w:qFormat/>
    <w:pPr>
      <w:jc w:val="center"/>
    </w:pPr>
    <w:rPr>
      <w:rFonts w:ascii="宋体" w:hAnsi="宋体"/>
      <w:szCs w:val="21"/>
      <w:shd w:val="clear" w:color="auto" w:fill="ffffff"/>
    </w:rPr>
  </w:style>
  <w:style w:type="paragraph" w:styleId="1825" w:customStyle="1">
    <w:name w:val="xl16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31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正文文本缩进2"/>
    <w:basedOn w:val="837"/>
    <w:qFormat/>
    <w:pPr>
      <w:ind w:firstLine="645"/>
    </w:pPr>
    <w:rPr>
      <w:rFonts w:ascii="楷体_GB2312" w:eastAsia="楷体_GB2312"/>
      <w:sz w:val="32"/>
      <w:szCs w:val="20"/>
    </w:rPr>
  </w:style>
  <w:style w:type="paragraph" w:styleId="1828" w:customStyle="1">
    <w:name w:val="xl22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封面标准文稿类别"/>
    <w:qFormat/>
    <w:pPr>
      <w:jc w:val="center"/>
      <w:spacing w:before="440" w:line="400" w:lineRule="exact"/>
    </w:pPr>
    <w:rPr>
      <w:rFonts w:ascii="宋体"/>
      <w:sz w:val="24"/>
    </w:rPr>
  </w:style>
  <w:style w:type="paragraph" w:styleId="1830" w:customStyle="1">
    <w:name w:val="xl311"/>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xl14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一级无标题条"/>
    <w:basedOn w:val="837"/>
    <w:qFormat/>
    <w:pPr>
      <w:ind w:left="3420" w:hanging="420"/>
    </w:pPr>
  </w:style>
  <w:style w:type="paragraph" w:styleId="1833" w:customStyle="1">
    <w:name w:val="xl27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4" w:customStyle="1">
    <w:name w:val="_Style 6"/>
    <w:basedOn w:val="837"/>
    <w:uiPriority w:val="34"/>
    <w:qFormat/>
    <w:pPr>
      <w:ind w:firstLine="420"/>
    </w:pPr>
  </w:style>
  <w:style w:type="paragraph" w:styleId="1835" w:customStyle="1">
    <w:name w:val="列出段落12"/>
    <w:basedOn w:val="837"/>
    <w:qFormat/>
    <w:pPr>
      <w:ind w:firstLine="420"/>
    </w:pPr>
  </w:style>
  <w:style w:type="paragraph" w:styleId="1836" w:customStyle="1">
    <w:name w:val="样式 首行缩进:  0 字符"/>
    <w:basedOn w:val="837"/>
    <w:qFormat/>
    <w:pPr>
      <w:ind w:firstLine="200"/>
      <w:spacing w:line="360" w:lineRule="auto"/>
    </w:pPr>
    <w:rPr>
      <w:rFonts w:cs="宋体"/>
      <w:sz w:val="24"/>
      <w:szCs w:val="20"/>
    </w:rPr>
  </w:style>
  <w:style w:type="paragraph" w:styleId="1837" w:customStyle="1">
    <w:name w:val="xl137"/>
    <w:basedOn w:val="837"/>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38" w:customStyle="1">
    <w:name w:val="xl105"/>
    <w:basedOn w:val="837"/>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9" w:customStyle="1">
    <w:name w:val="xl178"/>
    <w:basedOn w:val="8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39"/>
    <w:basedOn w:val="837"/>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41" w:customStyle="1">
    <w:name w:val="xl107"/>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42" w:customStyle="1">
    <w:name w:val="正文段"/>
    <w:basedOn w:val="837"/>
    <w:qFormat/>
    <w:pPr>
      <w:ind w:firstLine="454"/>
      <w:spacing w:after="240" w:line="360" w:lineRule="atLeast"/>
      <w:widowControl/>
    </w:pPr>
    <w:rPr>
      <w:rFonts w:ascii="宋体"/>
      <w:sz w:val="24"/>
      <w:szCs w:val="20"/>
    </w:rPr>
  </w:style>
  <w:style w:type="paragraph" w:styleId="1843" w:customStyle="1">
    <w:name w:val="xl224"/>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40"/>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45" w:customStyle="1">
    <w:name w:val="xl108"/>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6" w:customStyle="1">
    <w:name w:val="文档正文"/>
    <w:basedOn w:val="837"/>
    <w:uiPriority w:val="99"/>
    <w:qFormat/>
    <w:pPr>
      <w:ind w:firstLine="567"/>
      <w:spacing w:line="312" w:lineRule="atLeast"/>
    </w:pPr>
    <w:rPr>
      <w:rFonts w:ascii="长城仿宋" w:eastAsia="长城仿宋"/>
      <w:sz w:val="28"/>
      <w:szCs w:val="20"/>
    </w:rPr>
  </w:style>
  <w:style w:type="paragraph" w:styleId="1847" w:customStyle="1">
    <w:name w:val="Char Char 字元 字元 字元 Char Char Char Char"/>
    <w:basedOn w:val="837"/>
    <w:uiPriority w:val="99"/>
    <w:unhideWhenUsed/>
    <w:qFormat/>
    <w:pPr>
      <w:spacing w:line="360" w:lineRule="auto"/>
    </w:pPr>
    <w:rPr>
      <w:rFonts w:hint="eastAsia"/>
    </w:rPr>
  </w:style>
  <w:style w:type="paragraph" w:styleId="1848" w:customStyle="1">
    <w:name w:val="xl21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141"/>
    <w:basedOn w:val="837"/>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50" w:customStyle="1">
    <w:name w:val="xl109"/>
    <w:basedOn w:val="837"/>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1" w:customStyle="1">
    <w:name w:val="xl78"/>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52" w:customStyle="1">
    <w:name w:val="xl111"/>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3" w:customStyle="1">
    <w:name w:val="xl79"/>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4" w:customStyle="1">
    <w:name w:val="xl112"/>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80"/>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xl113"/>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81"/>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58" w:customStyle="1">
    <w:name w:val="xl208"/>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技术方案正文样式"/>
    <w:basedOn w:val="837"/>
    <w:qFormat/>
    <w:pPr>
      <w:ind w:firstLine="480"/>
      <w:spacing w:line="400" w:lineRule="exact"/>
    </w:pPr>
    <w:rPr>
      <w:rFonts w:ascii="宋体" w:hAnsi="宋体" w:cs="宋体"/>
      <w:sz w:val="24"/>
      <w:szCs w:val="21"/>
    </w:rPr>
  </w:style>
  <w:style w:type="paragraph" w:styleId="1860" w:customStyle="1">
    <w:name w:val="xl114"/>
    <w:basedOn w:val="837"/>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61" w:customStyle="1">
    <w:name w:val="xl82"/>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2" w:customStyle="1">
    <w:name w:val="xl231"/>
    <w:basedOn w:val="837"/>
    <w:qFormat/>
    <w:pPr>
      <w:jc w:val="left"/>
      <w:spacing w:before="100" w:beforeAutospacing="1" w:after="100" w:afterAutospacing="1"/>
      <w:shd w:val="clear" w:color="000000" w:fill="ffffff"/>
      <w:widowControl/>
    </w:pPr>
    <w:rPr>
      <w:rFonts w:ascii="Arial" w:hAnsi="Arial" w:cs="Arial"/>
      <w:sz w:val="20"/>
      <w:szCs w:val="20"/>
    </w:rPr>
  </w:style>
  <w:style w:type="paragraph" w:styleId="1863" w:customStyle="1">
    <w:name w:val="xl115"/>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xl83"/>
    <w:basedOn w:val="837"/>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65" w:customStyle="1">
    <w:name w:val="xl24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16"/>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xl84"/>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8" w:customStyle="1">
    <w:name w:val="xl23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117"/>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0" w:customStyle="1">
    <w:name w:val="xl85"/>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1" w:customStyle="1">
    <w:name w:val="xl185"/>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Char Char2 Char"/>
    <w:basedOn w:val="837"/>
    <w:qFormat/>
    <w:pPr>
      <w:ind w:left="390" w:hanging="390"/>
      <w:keepLines/>
      <w:keepNext/>
      <w:pageBreakBefore/>
      <w:tabs>
        <w:tab w:val="left" w:pos="390" w:leader="none"/>
      </w:tabs>
    </w:pPr>
    <w:rPr>
      <w:szCs w:val="20"/>
    </w:rPr>
  </w:style>
  <w:style w:type="paragraph" w:styleId="1873" w:customStyle="1">
    <w:name w:val="xl118"/>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xl86"/>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xl275"/>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119"/>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xl87"/>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8" w:customStyle="1">
    <w:name w:val="xl21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样式 首行缩进:  2.25 字符"/>
    <w:basedOn w:val="837"/>
    <w:qFormat/>
    <w:pPr>
      <w:ind w:firstLine="225"/>
      <w:spacing w:line="360" w:lineRule="auto"/>
    </w:pPr>
    <w:rPr>
      <w:rFonts w:cs="宋体"/>
      <w:sz w:val="24"/>
      <w:szCs w:val="20"/>
    </w:rPr>
  </w:style>
  <w:style w:type="paragraph" w:styleId="1880" w:customStyle="1">
    <w:name w:val="xl120"/>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1" w:customStyle="1">
    <w:name w:val="xl88"/>
    <w:basedOn w:val="837"/>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2" w:customStyle="1">
    <w:name w:val="xl25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xl121"/>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89"/>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一级标题"/>
    <w:basedOn w:val="838"/>
    <w:qFormat/>
    <w:pPr>
      <w:jc w:val="center"/>
      <w:keepNext w:val="0"/>
      <w:spacing w:line="360" w:lineRule="auto"/>
    </w:pPr>
    <w:rPr>
      <w:rFonts w:ascii="宋体" w:hAnsi="宋体" w:eastAsia="宋体"/>
      <w:b/>
      <w:sz w:val="32"/>
      <w:szCs w:val="28"/>
    </w:rPr>
  </w:style>
  <w:style w:type="paragraph" w:styleId="1886" w:customStyle="1">
    <w:name w:val="xl122"/>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xl90"/>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8" w:customStyle="1">
    <w:name w:val="二级标题"/>
    <w:basedOn w:val="83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89" w:customStyle="1">
    <w:name w:val="xl123"/>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91"/>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04-标书-标题4"/>
    <w:basedOn w:val="837"/>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92" w:customStyle="1">
    <w:name w:val="xl124"/>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92"/>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4" w:customStyle="1">
    <w:name w:val="xl125"/>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5" w:customStyle="1">
    <w:name w:val="xl93"/>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126"/>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7" w:customStyle="1">
    <w:name w:val="xl94"/>
    <w:basedOn w:val="837"/>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8" w:customStyle="1">
    <w:name w:val="xl127"/>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9" w:customStyle="1">
    <w:name w:val="xl9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128"/>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xl96"/>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129"/>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97"/>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缺省文本"/>
    <w:basedOn w:val="837"/>
    <w:qFormat/>
    <w:pPr>
      <w:ind w:firstLine="200"/>
      <w:jc w:val="left"/>
      <w:spacing w:line="360" w:lineRule="auto"/>
    </w:pPr>
    <w:rPr>
      <w:sz w:val="24"/>
    </w:rPr>
  </w:style>
  <w:style w:type="paragraph" w:styleId="1905" w:customStyle="1">
    <w:name w:val="xl130"/>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6" w:customStyle="1">
    <w:name w:val="xl98"/>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reader-word-layer"/>
    <w:basedOn w:val="837"/>
    <w:qFormat/>
    <w:pPr>
      <w:jc w:val="left"/>
      <w:spacing w:before="100" w:beforeAutospacing="1" w:after="100" w:afterAutospacing="1"/>
      <w:widowControl/>
    </w:pPr>
    <w:rPr>
      <w:rFonts w:ascii="宋体" w:hAnsi="宋体" w:cs="宋体"/>
      <w:sz w:val="24"/>
    </w:rPr>
  </w:style>
  <w:style w:type="paragraph" w:styleId="1908" w:customStyle="1">
    <w:name w:val="xl131"/>
    <w:basedOn w:val="837"/>
    <w:qFormat/>
    <w:pPr>
      <w:jc w:val="left"/>
      <w:spacing w:before="100" w:beforeAutospacing="1" w:after="100" w:afterAutospacing="1"/>
      <w:widowControl/>
    </w:pPr>
    <w:rPr>
      <w:rFonts w:ascii="宋体" w:hAnsi="宋体" w:cs="宋体"/>
      <w:sz w:val="24"/>
    </w:rPr>
  </w:style>
  <w:style w:type="paragraph" w:styleId="1909" w:customStyle="1">
    <w:name w:val="xl99"/>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13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100"/>
    <w:basedOn w:val="837"/>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2" w:customStyle="1">
    <w:name w:val="xl133"/>
    <w:basedOn w:val="837"/>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13" w:customStyle="1">
    <w:name w:val="xl101"/>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正文 首行缩进:  2 字符 Char"/>
    <w:basedOn w:val="837"/>
    <w:qFormat/>
    <w:pPr>
      <w:ind w:firstLine="480"/>
      <w:spacing w:line="360" w:lineRule="auto"/>
    </w:pPr>
    <w:rPr>
      <w:rFonts w:cs="宋体"/>
      <w:sz w:val="24"/>
      <w:szCs w:val="20"/>
    </w:rPr>
  </w:style>
  <w:style w:type="paragraph" w:styleId="1915" w:customStyle="1">
    <w:name w:val="xl134"/>
    <w:basedOn w:val="837"/>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6" w:customStyle="1">
    <w:name w:val="xl102"/>
    <w:basedOn w:val="837"/>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7" w:customStyle="1">
    <w:name w:val="xl136"/>
    <w:basedOn w:val="837"/>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8" w:customStyle="1">
    <w:name w:val="xl104"/>
    <w:basedOn w:val="837"/>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9" w:customStyle="1">
    <w:name w:val="xl24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138"/>
    <w:basedOn w:val="837"/>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1" w:customStyle="1">
    <w:name w:val="xl106"/>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17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_Style 1"/>
    <w:basedOn w:val="837"/>
    <w:uiPriority w:val="99"/>
    <w:qFormat/>
    <w:pPr>
      <w:ind w:firstLine="420"/>
      <w:jc w:val="left"/>
      <w:spacing w:line="400" w:lineRule="exact"/>
    </w:pPr>
    <w:rPr>
      <w:rFonts w:ascii="Calibri" w:hAnsi="Calibri" w:eastAsia="仿宋_GB2312"/>
      <w:sz w:val="24"/>
      <w:szCs w:val="22"/>
    </w:rPr>
  </w:style>
  <w:style w:type="paragraph" w:styleId="1924" w:customStyle="1">
    <w:name w:val="xl110"/>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283"/>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135"/>
    <w:basedOn w:val="837"/>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27" w:customStyle="1">
    <w:name w:val="xl18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中等深浅网格 21"/>
    <w:qFormat/>
    <w:pPr>
      <w:jc w:val="both"/>
      <w:widowControl w:val="off"/>
    </w:pPr>
    <w:rPr>
      <w:rFonts w:ascii="Calibri" w:hAnsi="Calibri"/>
      <w:sz w:val="21"/>
      <w:szCs w:val="22"/>
    </w:rPr>
  </w:style>
  <w:style w:type="paragraph" w:styleId="1929" w:customStyle="1">
    <w:name w:val="表头"/>
    <w:basedOn w:val="837"/>
    <w:qFormat/>
    <w:pPr>
      <w:jc w:val="center"/>
      <w:spacing w:line="360" w:lineRule="auto"/>
    </w:pPr>
    <w:rPr>
      <w:rFonts w:ascii="Calibri" w:hAnsi="Calibri" w:cs="宋体"/>
      <w:b/>
      <w:bCs/>
      <w:color w:val="000000"/>
      <w:szCs w:val="20"/>
    </w:rPr>
  </w:style>
  <w:style w:type="paragraph" w:styleId="1930" w:customStyle="1">
    <w:name w:val="样式 标题 2标题 2 Char Char子子系统子系统1子系统2子系统3子系统4子系统11子系统21子系统..."/>
    <w:basedOn w:val="839"/>
    <w:qFormat/>
    <w:pPr>
      <w:ind w:left="786" w:hanging="360"/>
      <w:jc w:val="both"/>
      <w:spacing w:before="0" w:after="0" w:line="240" w:lineRule="auto"/>
      <w:tabs>
        <w:tab w:val="left" w:pos="360" w:leader="none"/>
      </w:tabs>
    </w:pPr>
    <w:rPr>
      <w:rFonts w:ascii="Arial" w:eastAsia="黑体"/>
      <w:sz w:val="30"/>
    </w:rPr>
  </w:style>
  <w:style w:type="paragraph" w:styleId="1931" w:customStyle="1">
    <w:name w:val="居中图片"/>
    <w:basedOn w:val="837"/>
    <w:qFormat/>
    <w:pPr>
      <w:jc w:val="center"/>
    </w:pPr>
    <w:rPr>
      <w:rFonts w:ascii="Calibri" w:hAnsi="Calibri" w:eastAsia="仿宋"/>
      <w:sz w:val="28"/>
      <w:szCs w:val="21"/>
    </w:rPr>
  </w:style>
  <w:style w:type="paragraph" w:styleId="1932" w:customStyle="1">
    <w:name w:val="01-标书-标题1"/>
    <w:next w:val="837"/>
    <w:qFormat/>
    <w:pPr>
      <w:ind w:left="425" w:hanging="425"/>
      <w:spacing w:line="360" w:lineRule="auto"/>
      <w:tabs>
        <w:tab w:val="left" w:pos="425" w:leader="none"/>
      </w:tabs>
      <w:outlineLvl w:val="0"/>
    </w:pPr>
    <w:rPr>
      <w:rFonts w:ascii="黑体" w:hAnsi="宋体" w:eastAsia="黑体"/>
      <w:sz w:val="44"/>
      <w:szCs w:val="32"/>
    </w:rPr>
  </w:style>
  <w:style w:type="paragraph" w:styleId="1933"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34"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35" w:customStyle="1">
    <w:name w:val="xl304"/>
    <w:basedOn w:val="837"/>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正文文本缩进 32"/>
    <w:basedOn w:val="837"/>
    <w:qFormat/>
    <w:pPr>
      <w:ind w:left="520" w:firstLine="425"/>
      <w:jc w:val="center"/>
    </w:pPr>
    <w:rPr>
      <w:rFonts w:ascii="方正行楷简体" w:hAnsi="Arial" w:eastAsia="方正行楷简体"/>
      <w:sz w:val="36"/>
      <w:szCs w:val="20"/>
    </w:rPr>
  </w:style>
  <w:style w:type="paragraph" w:styleId="1937" w:customStyle="1">
    <w:name w:val="xl202"/>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正文文本缩进 21"/>
    <w:basedOn w:val="837"/>
    <w:qFormat/>
    <w:pPr>
      <w:ind w:firstLine="560"/>
      <w:spacing w:line="520" w:lineRule="exact"/>
    </w:pPr>
    <w:rPr>
      <w:rFonts w:ascii="楷体_GB2312" w:eastAsia="楷体_GB2312"/>
      <w:sz w:val="28"/>
      <w:szCs w:val="28"/>
    </w:rPr>
  </w:style>
  <w:style w:type="paragraph" w:styleId="1939" w:customStyle="1">
    <w:name w:val="Char Char3 Char Char Char Char"/>
    <w:basedOn w:val="837"/>
    <w:qFormat/>
    <w:pPr>
      <w:jc w:val="left"/>
      <w:spacing w:after="160" w:line="240" w:lineRule="exact"/>
      <w:widowControl/>
    </w:pPr>
    <w:rPr>
      <w:rFonts w:ascii="Verdana" w:hAnsi="Verdana"/>
      <w:sz w:val="20"/>
      <w:szCs w:val="20"/>
      <w:lang w:eastAsia="en-US"/>
    </w:rPr>
  </w:style>
  <w:style w:type="paragraph" w:styleId="1940" w:customStyle="1">
    <w:name w:val="目录标题"/>
    <w:next w:val="1114"/>
    <w:qFormat/>
    <w:pPr>
      <w:jc w:val="center"/>
      <w:spacing w:before="240" w:after="120"/>
    </w:pPr>
    <w:rPr>
      <w:rFonts w:ascii="Calibri" w:hAnsi="Calibri" w:eastAsia="华文新魏"/>
      <w:sz w:val="44"/>
      <w:szCs w:val="24"/>
    </w:rPr>
  </w:style>
  <w:style w:type="paragraph" w:styleId="1941" w:customStyle="1">
    <w:name w:val="xl16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封面标准代替信息"/>
    <w:basedOn w:val="1566"/>
    <w:qFormat/>
    <w:pPr>
      <w:spacing w:before="57"/>
      <w:framePr w:wrap="around"/>
    </w:pPr>
    <w:rPr>
      <w:rFonts w:ascii="宋体"/>
      <w:sz w:val="21"/>
    </w:rPr>
  </w:style>
  <w:style w:type="paragraph" w:styleId="1943" w:customStyle="1">
    <w:name w:val="xl245"/>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DT T-Body"/>
    <w:qFormat/>
    <w:pPr>
      <w:spacing w:before="60" w:after="60" w:line="300" w:lineRule="auto"/>
    </w:pPr>
    <w:rPr>
      <w:rFonts w:ascii="Trebuchet MS" w:hAnsi="Trebuchet MS"/>
      <w:szCs w:val="18"/>
      <w:lang w:val="en-GB" w:eastAsia="en-US"/>
    </w:rPr>
  </w:style>
  <w:style w:type="paragraph" w:styleId="1945" w:customStyle="1">
    <w:name w:val="xl25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xl181"/>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29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样式 小四 首行缩进:  0.74 厘米"/>
    <w:basedOn w:val="837"/>
    <w:qFormat/>
    <w:pPr>
      <w:ind w:firstLine="420"/>
      <w:spacing w:line="360" w:lineRule="auto"/>
    </w:pPr>
    <w:rPr>
      <w:rFonts w:cs="宋体"/>
      <w:sz w:val="24"/>
      <w:szCs w:val="20"/>
    </w:rPr>
  </w:style>
  <w:style w:type="paragraph" w:styleId="1949" w:customStyle="1">
    <w:name w:val="正文文本缩进 22"/>
    <w:basedOn w:val="837"/>
    <w:qFormat/>
    <w:pPr>
      <w:ind w:firstLine="560"/>
      <w:spacing w:line="520" w:lineRule="exact"/>
    </w:pPr>
    <w:rPr>
      <w:rFonts w:ascii="楷体_GB2312" w:eastAsia="楷体_GB2312"/>
      <w:sz w:val="28"/>
      <w:szCs w:val="28"/>
    </w:rPr>
  </w:style>
  <w:style w:type="paragraph" w:styleId="1950" w:customStyle="1">
    <w:name w:val="xl26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正文文本缩进 31"/>
    <w:basedOn w:val="837"/>
    <w:qFormat/>
    <w:pPr>
      <w:ind w:left="520" w:firstLine="425"/>
      <w:jc w:val="center"/>
    </w:pPr>
    <w:rPr>
      <w:rFonts w:ascii="方正行楷简体" w:hAnsi="Arial" w:eastAsia="方正行楷简体"/>
      <w:sz w:val="36"/>
      <w:szCs w:val="20"/>
    </w:rPr>
  </w:style>
  <w:style w:type="paragraph" w:styleId="1952" w:customStyle="1">
    <w:name w:val="DLP正文"/>
    <w:basedOn w:val="837"/>
    <w:qFormat/>
    <w:pPr>
      <w:ind w:firstLine="473"/>
    </w:pPr>
    <w:rPr>
      <w:rFonts w:hAnsi="宋体"/>
      <w:szCs w:val="22"/>
    </w:rPr>
  </w:style>
  <w:style w:type="paragraph" w:styleId="1953" w:customStyle="1">
    <w:name w:val="xl14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149"/>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封面一致性程度标识"/>
    <w:qFormat/>
    <w:pPr>
      <w:jc w:val="center"/>
      <w:spacing w:before="440" w:line="400" w:lineRule="exact"/>
    </w:pPr>
    <w:rPr>
      <w:rFonts w:ascii="宋体"/>
      <w:sz w:val="28"/>
    </w:rPr>
  </w:style>
  <w:style w:type="paragraph" w:styleId="1956" w:customStyle="1">
    <w:name w:val="xl294"/>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xl25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正文图标题"/>
    <w:next w:val="1008"/>
    <w:qFormat/>
    <w:pPr>
      <w:jc w:val="center"/>
    </w:pPr>
    <w:rPr>
      <w:rFonts w:ascii="黑体" w:eastAsia="黑体"/>
      <w:sz w:val="21"/>
    </w:rPr>
  </w:style>
  <w:style w:type="paragraph" w:styleId="1959" w:customStyle="1">
    <w:name w:val="文本块1"/>
    <w:basedOn w:val="837"/>
    <w:qFormat/>
    <w:pPr>
      <w:ind w:left="630" w:right="630"/>
      <w:jc w:val="center"/>
    </w:pPr>
    <w:rPr>
      <w:rFonts w:ascii="宋体"/>
      <w:b/>
      <w:sz w:val="32"/>
    </w:rPr>
  </w:style>
  <w:style w:type="paragraph" w:styleId="1960" w:customStyle="1">
    <w:name w:val="xl277"/>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1" w:customStyle="1">
    <w:name w:val="xl26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2" w:customStyle="1">
    <w:name w:val="xl243"/>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229"/>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_Style 2"/>
    <w:basedOn w:val="837"/>
    <w:uiPriority w:val="34"/>
    <w:qFormat/>
    <w:pPr>
      <w:ind w:firstLine="420"/>
    </w:pPr>
    <w:rPr>
      <w:rFonts w:ascii="Calibri" w:hAnsi="Calibri"/>
      <w:szCs w:val="22"/>
    </w:rPr>
  </w:style>
  <w:style w:type="paragraph" w:styleId="1965" w:customStyle="1">
    <w:name w:val="xl31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li_正文"/>
    <w:basedOn w:val="837"/>
    <w:qFormat/>
    <w:pPr>
      <w:ind w:firstLine="560"/>
      <w:spacing w:line="360" w:lineRule="auto"/>
    </w:pPr>
    <w:rPr>
      <w:rFonts w:ascii="仿宋_GB2312" w:eastAsia="仿宋_GB2312"/>
      <w:sz w:val="28"/>
      <w:szCs w:val="28"/>
    </w:rPr>
  </w:style>
  <w:style w:type="paragraph" w:styleId="1967" w:customStyle="1">
    <w:name w:val="xl209"/>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274"/>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72"/>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附录表标题"/>
    <w:next w:val="1008"/>
    <w:qFormat/>
    <w:pPr>
      <w:jc w:val="center"/>
    </w:pPr>
    <w:rPr>
      <w:rFonts w:ascii="黑体" w:eastAsia="黑体"/>
      <w:sz w:val="21"/>
    </w:rPr>
  </w:style>
  <w:style w:type="paragraph" w:styleId="1971" w:customStyle="1">
    <w:name w:val="xl148"/>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155"/>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210"/>
    <w:basedOn w:val="837"/>
    <w:qFormat/>
    <w:pPr>
      <w:jc w:val="left"/>
      <w:spacing w:before="100" w:beforeAutospacing="1" w:after="100" w:afterAutospacing="1"/>
      <w:shd w:val="clear" w:color="000000" w:fill="ffffff"/>
      <w:widowControl/>
    </w:pPr>
    <w:rPr>
      <w:rFonts w:ascii="Arial" w:hAnsi="Arial" w:cs="Arial"/>
      <w:sz w:val="20"/>
      <w:szCs w:val="20"/>
    </w:rPr>
  </w:style>
  <w:style w:type="paragraph" w:styleId="1974" w:customStyle="1">
    <w:name w:val="正文缩进1"/>
    <w:basedOn w:val="837"/>
    <w:qFormat/>
    <w:pPr>
      <w:ind w:firstLine="420"/>
    </w:pPr>
    <w:rPr>
      <w:szCs w:val="20"/>
    </w:rPr>
  </w:style>
  <w:style w:type="paragraph" w:styleId="1975" w:customStyle="1">
    <w:name w:val="xl278"/>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TOC 标题12"/>
    <w:basedOn w:val="838"/>
    <w:next w:val="8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77" w:customStyle="1">
    <w:name w:val="xl143"/>
    <w:basedOn w:val="8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314"/>
    <w:basedOn w:val="837"/>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Char Char Char"/>
    <w:basedOn w:val="837"/>
    <w:qFormat/>
    <w:pPr>
      <w:ind w:hanging="425"/>
      <w:keepNext/>
      <w:spacing w:before="80" w:after="80"/>
      <w:widowControl/>
      <w:tabs>
        <w:tab w:val="left" w:pos="425" w:leader="none"/>
      </w:tabs>
    </w:pPr>
    <w:rPr>
      <w:rFonts w:ascii="Arial" w:hAnsi="Arial" w:cs="Arial"/>
      <w:sz w:val="20"/>
      <w:szCs w:val="20"/>
    </w:rPr>
  </w:style>
  <w:style w:type="paragraph" w:styleId="1980" w:customStyle="1">
    <w:name w:val="xl230"/>
    <w:basedOn w:val="8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四号正文"/>
    <w:basedOn w:val="837"/>
    <w:qFormat/>
    <w:pPr>
      <w:ind w:firstLine="560"/>
      <w:spacing w:line="360" w:lineRule="auto"/>
    </w:pPr>
    <w:rPr>
      <w:sz w:val="28"/>
      <w:szCs w:val="28"/>
    </w:rPr>
  </w:style>
  <w:style w:type="paragraph" w:styleId="1982" w:customStyle="1">
    <w:name w:val="标题1"/>
    <w:basedOn w:val="837"/>
    <w:next w:val="83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83" w:customStyle="1">
    <w:name w:val="五号字体"/>
    <w:basedOn w:val="837"/>
    <w:qFormat/>
    <w:pPr>
      <w:jc w:val="center"/>
    </w:pPr>
  </w:style>
  <w:style w:type="paragraph" w:styleId="1984" w:customStyle="1">
    <w:name w:val="字母编号列项（一级）"/>
    <w:qFormat/>
    <w:pPr>
      <w:ind w:left="840" w:hanging="420"/>
      <w:jc w:val="both"/>
    </w:pPr>
    <w:rPr>
      <w:rFonts w:ascii="宋体"/>
      <w:sz w:val="21"/>
    </w:rPr>
  </w:style>
  <w:style w:type="paragraph" w:styleId="1985" w:customStyle="1">
    <w:name w:val="msonormal"/>
    <w:basedOn w:val="837"/>
    <w:qFormat/>
    <w:pPr>
      <w:jc w:val="left"/>
      <w:spacing w:before="100" w:beforeAutospacing="1" w:after="100" w:afterAutospacing="1" w:line="360" w:lineRule="auto"/>
      <w:widowControl/>
    </w:pPr>
    <w:rPr>
      <w:rFonts w:ascii="宋体" w:hAnsi="宋体" w:cs="宋体"/>
      <w:sz w:val="24"/>
    </w:rPr>
  </w:style>
  <w:style w:type="paragraph" w:styleId="1986" w:customStyle="1">
    <w:name w:val="简单回函地址"/>
    <w:basedOn w:val="837"/>
    <w:qFormat/>
    <w:pPr>
      <w:tabs>
        <w:tab w:val="left" w:pos="1140" w:leader="none"/>
      </w:tabs>
    </w:pPr>
  </w:style>
  <w:style w:type="paragraph" w:styleId="1987" w:customStyle="1">
    <w:name w:val="TOC 标题111"/>
    <w:basedOn w:val="838"/>
    <w:next w:val="83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88" w:customStyle="1">
    <w:name w:val="Char Char111"/>
    <w:basedOn w:val="837"/>
    <w:uiPriority w:val="99"/>
    <w:semiHidden/>
    <w:qFormat/>
    <w:pPr>
      <w:jc w:val="left"/>
      <w:spacing w:after="160" w:line="240" w:lineRule="exact"/>
      <w:widowControl/>
    </w:pPr>
    <w:rPr>
      <w:rFonts w:ascii="Verdana" w:hAnsi="Verdana"/>
      <w:sz w:val="20"/>
      <w:lang w:eastAsia="en-US"/>
    </w:rPr>
  </w:style>
  <w:style w:type="paragraph" w:styleId="1989" w:customStyle="1">
    <w:name w:val="TOC 71"/>
    <w:basedOn w:val="837"/>
    <w:next w:val="837"/>
    <w:uiPriority w:val="39"/>
    <w:qFormat/>
    <w:pPr>
      <w:ind w:left="2520"/>
    </w:pPr>
    <w:rPr>
      <w:rFonts w:ascii="Calibri" w:hAnsi="Calibri"/>
      <w:szCs w:val="22"/>
    </w:rPr>
  </w:style>
  <w:style w:type="paragraph" w:styleId="1990" w:customStyle="1">
    <w:name w:val="paragraphindent"/>
    <w:basedOn w:val="837"/>
    <w:qFormat/>
    <w:pPr>
      <w:ind w:firstLine="480"/>
      <w:jc w:val="left"/>
      <w:spacing w:before="100" w:beforeAutospacing="1" w:after="100" w:afterAutospacing="1"/>
      <w:widowControl/>
    </w:pPr>
    <w:rPr>
      <w:rFonts w:ascii="宋体" w:hAnsi="宋体" w:cs="宋体"/>
      <w:sz w:val="24"/>
    </w:rPr>
  </w:style>
  <w:style w:type="paragraph" w:styleId="1991" w:customStyle="1">
    <w:name w:val="助手文本"/>
    <w:basedOn w:val="837"/>
    <w:qFormat/>
    <w:pPr>
      <w:ind w:left="14" w:firstLine="434"/>
      <w:spacing w:line="360" w:lineRule="auto"/>
    </w:pPr>
    <w:rPr>
      <w:rFonts w:ascii="楷体_GB2312" w:eastAsia="楷体_GB2312"/>
      <w:sz w:val="24"/>
      <w:szCs w:val="20"/>
      <w:u w:val="single"/>
    </w:rPr>
  </w:style>
  <w:style w:type="paragraph" w:styleId="1992" w:customStyle="1">
    <w:name w:val="正文无缩进"/>
    <w:basedOn w:val="837"/>
    <w:qFormat/>
    <w:pPr>
      <w:jc w:val="center"/>
      <w:spacing w:line="300" w:lineRule="auto"/>
    </w:pPr>
    <w:rPr>
      <w:rFonts w:ascii="宋体" w:hAnsi="宋体"/>
      <w:sz w:val="24"/>
    </w:rPr>
  </w:style>
  <w:style w:type="paragraph" w:styleId="1993" w:customStyle="1">
    <w:name w:val="Char Char1 Char Char Char Char Char Char"/>
    <w:basedOn w:val="837"/>
    <w:qFormat/>
    <w:pPr>
      <w:jc w:val="left"/>
      <w:spacing w:after="160" w:line="240" w:lineRule="exact"/>
      <w:widowControl/>
    </w:pPr>
    <w:rPr>
      <w:rFonts w:ascii="Verdana" w:hAnsi="Verdana" w:eastAsia="仿宋_GB2312"/>
      <w:sz w:val="24"/>
      <w:szCs w:val="20"/>
      <w:lang w:eastAsia="en-US"/>
    </w:rPr>
  </w:style>
  <w:style w:type="paragraph" w:styleId="1994" w:customStyle="1">
    <w:name w:val="È±Ê¡ÎÄ±¾"/>
    <w:basedOn w:val="837"/>
    <w:qFormat/>
    <w:pPr>
      <w:jc w:val="left"/>
      <w:widowControl/>
    </w:pPr>
    <w:rPr>
      <w:sz w:val="24"/>
      <w:szCs w:val="20"/>
    </w:rPr>
  </w:style>
  <w:style w:type="paragraph" w:styleId="1995" w:customStyle="1">
    <w:name w:val="14_black"/>
    <w:basedOn w:val="837"/>
    <w:qFormat/>
    <w:pPr>
      <w:jc w:val="left"/>
      <w:spacing w:before="100" w:beforeAutospacing="1" w:after="100" w:afterAutospacing="1"/>
      <w:widowControl/>
    </w:pPr>
    <w:rPr>
      <w:rFonts w:ascii="宋体" w:hAnsi="宋体" w:cs="宋体"/>
      <w:color w:val="000000"/>
      <w:sz w:val="23"/>
      <w:szCs w:val="23"/>
    </w:rPr>
  </w:style>
  <w:style w:type="paragraph" w:styleId="1996" w:customStyle="1">
    <w:name w:val="Char Char Char Char"/>
    <w:basedOn w:val="859"/>
    <w:qFormat/>
    <w:pPr>
      <w:ind w:firstLine="454"/>
      <w:jc w:val="left"/>
      <w:shd w:val="clear" w:color="auto" w:fill="000080"/>
      <w:widowControl/>
    </w:pPr>
    <w:rPr>
      <w:rFonts w:ascii="Tahoma" w:hAnsi="Tahoma" w:cs="宋体"/>
      <w:sz w:val="21"/>
      <w:szCs w:val="20"/>
    </w:rPr>
  </w:style>
  <w:style w:type="paragraph" w:styleId="1997" w:customStyle="1">
    <w:name w:val="封面标准文稿编辑信息"/>
    <w:qFormat/>
    <w:pPr>
      <w:jc w:val="center"/>
      <w:spacing w:before="180" w:line="180" w:lineRule="exact"/>
    </w:pPr>
    <w:rPr>
      <w:rFonts w:ascii="宋体"/>
      <w:sz w:val="21"/>
    </w:rPr>
  </w:style>
  <w:style w:type="paragraph" w:styleId="1998" w:customStyle="1">
    <w:name w:val="目次、索引正文"/>
    <w:qFormat/>
    <w:pPr>
      <w:jc w:val="both"/>
      <w:spacing w:line="320" w:lineRule="exact"/>
    </w:pPr>
    <w:rPr>
      <w:rFonts w:ascii="宋体"/>
      <w:sz w:val="21"/>
    </w:rPr>
  </w:style>
  <w:style w:type="paragraph" w:styleId="1999" w:customStyle="1">
    <w:name w:val="其他标准称谓"/>
    <w:qFormat/>
    <w:pPr>
      <w:jc w:val="both"/>
      <w:spacing w:line="0" w:lineRule="atLeast"/>
    </w:pPr>
    <w:rPr>
      <w:rFonts w:ascii="黑体" w:hAnsi="宋体" w:eastAsia="黑体"/>
      <w:sz w:val="52"/>
    </w:rPr>
  </w:style>
  <w:style w:type="paragraph" w:styleId="2000" w:customStyle="1">
    <w:name w:val="四级无标题条"/>
    <w:basedOn w:val="837"/>
    <w:qFormat/>
    <w:pPr>
      <w:ind w:left="2520" w:hanging="420"/>
    </w:pPr>
  </w:style>
  <w:style w:type="paragraph" w:styleId="2001" w:customStyle="1">
    <w:name w:val="五级无标题条"/>
    <w:basedOn w:val="837"/>
    <w:qFormat/>
    <w:pPr>
      <w:ind w:left="2940" w:hanging="420"/>
    </w:pPr>
  </w:style>
  <w:style w:type="paragraph" w:styleId="2002" w:customStyle="1">
    <w:name w:val="正文表标题"/>
    <w:next w:val="1008"/>
    <w:qFormat/>
    <w:pPr>
      <w:ind w:left="1740" w:hanging="420"/>
      <w:jc w:val="center"/>
    </w:pPr>
    <w:rPr>
      <w:rFonts w:ascii="黑体" w:eastAsia="黑体"/>
      <w:sz w:val="21"/>
    </w:rPr>
  </w:style>
  <w:style w:type="paragraph" w:styleId="2003" w:customStyle="1">
    <w:name w:val="我的图片"/>
    <w:basedOn w:val="837"/>
    <w:next w:val="1303"/>
    <w:qFormat/>
    <w:pPr>
      <w:jc w:val="center"/>
      <w:spacing w:line="360" w:lineRule="auto"/>
      <w:widowControl/>
    </w:pPr>
    <w:rPr>
      <w:rFonts w:ascii="Arial" w:hAnsi="Arial" w:eastAsia="楷体_GB2312"/>
      <w:sz w:val="24"/>
    </w:rPr>
  </w:style>
  <w:style w:type="paragraph" w:styleId="2004" w:customStyle="1">
    <w:name w:val="1 Char Char Char Char"/>
    <w:basedOn w:val="837"/>
    <w:qFormat/>
    <w:rPr>
      <w:rFonts w:ascii="Tahoma" w:hAnsi="Tahoma"/>
      <w:sz w:val="24"/>
      <w:szCs w:val="20"/>
    </w:rPr>
  </w:style>
  <w:style w:type="paragraph" w:styleId="2005" w:customStyle="1">
    <w:name w:val="NAP Normal"/>
    <w:basedOn w:val="837"/>
    <w:qFormat/>
    <w:pPr>
      <w:spacing w:line="240" w:lineRule="exact"/>
    </w:pPr>
    <w:rPr>
      <w:sz w:val="22"/>
      <w:szCs w:val="20"/>
    </w:rPr>
  </w:style>
  <w:style w:type="paragraph" w:styleId="2006" w:customStyle="1">
    <w:name w:val="样式 标题 2第一章 标题 2Heading 2 HiddenHeading 2 CCBSH2h22nd level..."/>
    <w:basedOn w:val="83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07" w:customStyle="1">
    <w:name w:val="Char Char Char Char Char Char Char Char Char Char"/>
    <w:basedOn w:val="842"/>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08" w:customStyle="1">
    <w:name w:val="zn4"/>
    <w:basedOn w:val="1382"/>
    <w:next w:val="841"/>
    <w:qFormat/>
    <w:pPr>
      <w:ind w:left="851" w:hanging="851"/>
      <w:tabs>
        <w:tab w:val="clear" w:pos="780" w:leader="none"/>
        <w:tab w:val="clear" w:pos="1069" w:leader="none"/>
        <w:tab w:val="left" w:pos="1080" w:leader="none"/>
      </w:tabs>
      <w:outlineLvl w:val="3"/>
    </w:pPr>
    <w:rPr>
      <w:lang w:val="zh-CN"/>
    </w:rPr>
  </w:style>
  <w:style w:type="paragraph" w:styleId="2009" w:customStyle="1">
    <w:name w:val="图表"/>
    <w:basedOn w:val="837"/>
    <w:uiPriority w:val="99"/>
    <w:qFormat/>
    <w:pPr>
      <w:ind w:firstLine="200"/>
      <w:jc w:val="center"/>
      <w:spacing w:line="360" w:lineRule="auto"/>
    </w:pPr>
    <w:rPr>
      <w:rFonts w:ascii="方正仿宋_GBK" w:hAnsi="方正仿宋_GBK" w:eastAsia="方正仿宋_GBK"/>
      <w:sz w:val="32"/>
      <w:szCs w:val="22"/>
    </w:rPr>
  </w:style>
  <w:style w:type="paragraph" w:styleId="2010" w:customStyle="1">
    <w:name w:val="图释"/>
    <w:basedOn w:val="837"/>
    <w:uiPriority w:val="99"/>
    <w:qFormat/>
    <w:pPr>
      <w:ind w:firstLine="200"/>
      <w:jc w:val="center"/>
      <w:spacing w:line="560" w:lineRule="exact"/>
    </w:pPr>
    <w:rPr>
      <w:rFonts w:ascii="方正仿宋_GBK" w:hAnsi="方正仿宋_GBK" w:eastAsia="方正楷体_GBK"/>
      <w:sz w:val="28"/>
      <w:szCs w:val="22"/>
    </w:rPr>
  </w:style>
  <w:style w:type="paragraph" w:styleId="2011" w:customStyle="1">
    <w:name w:val="修订1"/>
    <w:uiPriority w:val="99"/>
    <w:semiHidden/>
    <w:qFormat/>
    <w:rPr>
      <w:rFonts w:eastAsia="仿宋"/>
      <w:sz w:val="28"/>
      <w:szCs w:val="24"/>
    </w:rPr>
  </w:style>
  <w:style w:type="paragraph" w:styleId="2012" w:customStyle="1">
    <w:name w:val="五号正文项目（标准）"/>
    <w:basedOn w:val="83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13" w:customStyle="1">
    <w:name w:val="序列1"/>
    <w:basedOn w:val="837"/>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14" w:customStyle="1">
    <w:name w:val="标题8"/>
    <w:basedOn w:val="843"/>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15" w:customStyle="1">
    <w:name w:val="wx正文+标号"/>
    <w:basedOn w:val="837"/>
    <w:semiHidden/>
    <w:qFormat/>
    <w:pPr>
      <w:ind w:left="510" w:hanging="340"/>
      <w:spacing w:line="360" w:lineRule="auto"/>
      <w:tabs>
        <w:tab w:val="left" w:pos="510" w:leader="none"/>
      </w:tabs>
    </w:pPr>
    <w:rPr>
      <w:rFonts w:cs="宋体"/>
      <w:sz w:val="24"/>
      <w:szCs w:val="20"/>
    </w:rPr>
  </w:style>
  <w:style w:type="paragraph" w:styleId="2016" w:customStyle="1">
    <w:name w:val="text-center"/>
    <w:basedOn w:val="837"/>
    <w:qFormat/>
    <w:pPr>
      <w:jc w:val="center"/>
      <w:spacing w:after="150"/>
      <w:widowControl/>
    </w:pPr>
    <w:rPr>
      <w:rFonts w:ascii="宋体" w:hAnsi="宋体" w:cs="宋体"/>
      <w:sz w:val="24"/>
    </w:rPr>
  </w:style>
  <w:style w:type="paragraph" w:styleId="2017" w:customStyle="1">
    <w:name w:val="faqa"/>
    <w:basedOn w:val="837"/>
    <w:qFormat/>
    <w:pPr>
      <w:jc w:val="left"/>
      <w:spacing w:after="150"/>
      <w:widowControl/>
    </w:pPr>
    <w:rPr>
      <w:rFonts w:ascii="微软雅黑" w:hAnsi="微软雅黑" w:eastAsia="微软雅黑" w:cs="宋体"/>
      <w:b/>
      <w:bCs/>
      <w:sz w:val="27"/>
      <w:szCs w:val="27"/>
    </w:rPr>
  </w:style>
  <w:style w:type="paragraph" w:styleId="2018" w:customStyle="1">
    <w:name w:val="样式 标题 55l4H5h5Second Subheading + 段前: 0.5 行 段后: 0.5 行 行距:..."/>
    <w:basedOn w:val="842"/>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19" w:customStyle="1">
    <w:name w:val="Test2"/>
    <w:basedOn w:val="83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20" w:customStyle="1">
    <w:name w:val="正文编号项"/>
    <w:basedOn w:val="86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21" w:customStyle="1">
    <w:name w:val="正文文本2"/>
    <w:basedOn w:val="837"/>
    <w:uiPriority w:val="99"/>
    <w:qFormat/>
    <w:pPr>
      <w:jc w:val="left"/>
      <w:spacing w:after="120" w:line="288" w:lineRule="auto"/>
      <w:widowControl/>
    </w:pPr>
    <w:rPr>
      <w:rFonts w:ascii="Verdana" w:hAnsi="Verdana"/>
      <w:sz w:val="24"/>
      <w:szCs w:val="20"/>
      <w:lang w:eastAsia="en-US"/>
    </w:rPr>
  </w:style>
  <w:style w:type="paragraph" w:styleId="2022" w:customStyle="1">
    <w:name w:val="Char21"/>
    <w:basedOn w:val="837"/>
    <w:qFormat/>
    <w:rPr>
      <w:rFonts w:ascii="仿宋_GB2312" w:eastAsia="仿宋_GB2312"/>
      <w:b/>
      <w:sz w:val="32"/>
      <w:szCs w:val="32"/>
    </w:rPr>
  </w:style>
  <w:style w:type="paragraph" w:styleId="2023" w:customStyle="1">
    <w:name w:val="Char1 Char Char Char21"/>
    <w:basedOn w:val="837"/>
    <w:qFormat/>
    <w:rPr>
      <w:rFonts w:ascii="Tahoma" w:hAnsi="Tahoma"/>
      <w:sz w:val="24"/>
      <w:szCs w:val="20"/>
    </w:rPr>
  </w:style>
  <w:style w:type="paragraph" w:styleId="2024" w:customStyle="1">
    <w:name w:val="Char Char12"/>
    <w:basedOn w:val="837"/>
    <w:qFormat/>
    <w:pPr>
      <w:jc w:val="left"/>
      <w:spacing w:after="160" w:line="240" w:lineRule="exact"/>
      <w:widowControl/>
    </w:pPr>
    <w:rPr>
      <w:rFonts w:ascii="Verdana" w:hAnsi="Verdana"/>
      <w:sz w:val="20"/>
      <w:lang w:eastAsia="en-US"/>
    </w:rPr>
  </w:style>
  <w:style w:type="paragraph" w:styleId="2025" w:customStyle="1">
    <w:name w:val="Normal (Web)1"/>
    <w:basedOn w:val="837"/>
    <w:qFormat/>
    <w:pPr>
      <w:jc w:val="left"/>
      <w:spacing w:before="100" w:beforeAutospacing="1" w:after="100" w:afterAutospacing="1"/>
      <w:widowControl/>
    </w:pPr>
    <w:rPr>
      <w:rFonts w:ascii="宋体" w:hAnsi="宋体" w:cs="宋体"/>
      <w:sz w:val="24"/>
    </w:rPr>
  </w:style>
  <w:style w:type="paragraph" w:styleId="2026" w:customStyle="1">
    <w:name w:val="_Style 171"/>
    <w:basedOn w:val="837"/>
    <w:next w:val="837"/>
    <w:qFormat/>
    <w:pPr>
      <w:ind w:firstLine="560"/>
      <w:spacing w:line="500" w:lineRule="exact"/>
    </w:pPr>
    <w:rPr>
      <w:rFonts w:ascii="Cambria" w:hAnsi="Cambria" w:eastAsia="仿宋"/>
      <w:color w:val="000000"/>
      <w:sz w:val="28"/>
      <w:szCs w:val="20"/>
    </w:rPr>
  </w:style>
  <w:style w:type="paragraph" w:styleId="2027" w:customStyle="1">
    <w:name w:val="中等深浅底纹 1 - 着色 11"/>
    <w:next w:val="2028"/>
    <w:qFormat/>
    <w:pPr>
      <w:widowControl w:val="off"/>
    </w:pPr>
    <w:rPr>
      <w:rFonts w:ascii="宋体" w:hAnsi="Calibri"/>
      <w:sz w:val="21"/>
      <w:szCs w:val="22"/>
    </w:rPr>
  </w:style>
  <w:style w:type="paragraph" w:styleId="2028" w:customStyle="1">
    <w:name w:val="D表"/>
    <w:basedOn w:val="837"/>
    <w:next w:val="859"/>
    <w:qFormat/>
    <w:pPr>
      <w:ind w:hanging="2"/>
      <w:spacing w:line="500" w:lineRule="exact"/>
    </w:pPr>
    <w:rPr>
      <w:rFonts w:ascii="Calibri" w:hAnsi="Calibri" w:eastAsia="仿宋"/>
      <w:sz w:val="18"/>
      <w:szCs w:val="18"/>
    </w:rPr>
  </w:style>
  <w:style w:type="paragraph" w:styleId="2029" w:customStyle="1">
    <w:name w:val="金宏发行正文 Char Char"/>
    <w:basedOn w:val="837"/>
    <w:next w:val="2000"/>
    <w:qFormat/>
    <w:pPr>
      <w:ind w:firstLine="560"/>
      <w:spacing w:line="500" w:lineRule="exact"/>
    </w:pPr>
    <w:rPr>
      <w:rFonts w:ascii="Calibri" w:hAnsi="Calibri" w:eastAsia="仿宋_GB2312" w:cs="宋体"/>
      <w:sz w:val="28"/>
      <w:szCs w:val="20"/>
    </w:rPr>
  </w:style>
  <w:style w:type="paragraph" w:styleId="2030" w:customStyle="1">
    <w:name w:val="Char1 Char Char Char2"/>
    <w:basedOn w:val="837"/>
    <w:qFormat/>
    <w:pPr>
      <w:ind w:firstLine="560"/>
      <w:spacing w:line="500" w:lineRule="exact"/>
    </w:pPr>
    <w:rPr>
      <w:rFonts w:ascii="Tahoma" w:hAnsi="Tahoma" w:eastAsia="仿宋"/>
      <w:sz w:val="28"/>
      <w:szCs w:val="20"/>
    </w:rPr>
  </w:style>
  <w:style w:type="paragraph" w:styleId="2031" w:customStyle="1">
    <w:name w:val="Char Char Char Char2"/>
    <w:basedOn w:val="837"/>
    <w:qFormat/>
    <w:pPr>
      <w:ind w:firstLine="560"/>
      <w:spacing w:line="500" w:lineRule="exact"/>
    </w:pPr>
    <w:rPr>
      <w:rFonts w:ascii="Calibri" w:hAnsi="Calibri" w:eastAsia="仿宋"/>
      <w:sz w:val="28"/>
    </w:rPr>
  </w:style>
  <w:style w:type="paragraph" w:styleId="2032" w:customStyle="1">
    <w:name w:val="Heading"/>
    <w:basedOn w:val="837"/>
    <w:next w:val="865"/>
    <w:qFormat/>
    <w:pPr>
      <w:ind w:firstLine="720"/>
      <w:keepNext/>
      <w:spacing w:before="240" w:after="120" w:line="360" w:lineRule="auto"/>
    </w:pPr>
    <w:rPr>
      <w:rFonts w:ascii="华文黑体" w:hAnsi="华文黑体" w:eastAsia="华文黑体" w:cs="华文黑体"/>
      <w:sz w:val="28"/>
      <w:szCs w:val="28"/>
      <w:lang w:eastAsia="ar-SA"/>
    </w:rPr>
  </w:style>
  <w:style w:type="paragraph" w:styleId="2033" w:customStyle="1">
    <w:name w:val="Char Char Char Char1"/>
    <w:basedOn w:val="837"/>
    <w:qFormat/>
    <w:pPr>
      <w:ind w:firstLine="560"/>
      <w:spacing w:line="500" w:lineRule="exact"/>
    </w:pPr>
    <w:rPr>
      <w:rFonts w:ascii="Calibri" w:hAnsi="Calibri" w:eastAsia="仿宋"/>
      <w:sz w:val="28"/>
    </w:rPr>
  </w:style>
  <w:style w:type="paragraph" w:styleId="2034" w:customStyle="1">
    <w:name w:val="Char Char Char Char Char Char Char Char Char Char Char Char Char Char Char Char Char Char Char Char"/>
    <w:basedOn w:val="837"/>
    <w:next w:val="837"/>
    <w:qFormat/>
    <w:pPr>
      <w:ind w:left="420" w:hanging="420"/>
      <w:spacing w:line="360" w:lineRule="auto"/>
      <w:tabs>
        <w:tab w:val="left" w:pos="851" w:leader="none"/>
      </w:tabs>
    </w:pPr>
    <w:rPr>
      <w:rFonts w:ascii="Calibri" w:hAnsi="Calibri" w:eastAsia="仿宋"/>
      <w:sz w:val="28"/>
    </w:rPr>
  </w:style>
  <w:style w:type="paragraph" w:styleId="2035" w:customStyle="1">
    <w:name w:val="中等深浅网格 1 - 着色 21"/>
    <w:basedOn w:val="837"/>
    <w:uiPriority w:val="34"/>
    <w:qFormat/>
    <w:pPr>
      <w:ind w:firstLine="420"/>
    </w:pPr>
    <w:rPr>
      <w:rFonts w:ascii="Calibri" w:hAnsi="Calibri" w:eastAsia="仿宋"/>
      <w:sz w:val="28"/>
      <w:szCs w:val="22"/>
    </w:rPr>
  </w:style>
  <w:style w:type="paragraph" w:styleId="2036" w:customStyle="1">
    <w:name w:val="注意事项"/>
    <w:basedOn w:val="837"/>
    <w:qFormat/>
    <w:pPr>
      <w:ind w:firstLine="200"/>
      <w:spacing w:before="60" w:after="60" w:line="360" w:lineRule="auto"/>
    </w:pPr>
    <w:rPr>
      <w:rFonts w:ascii="仿宋" w:hAnsi="仿宋"/>
      <w:b/>
      <w:bCs/>
      <w:sz w:val="28"/>
      <w:lang w:eastAsia="ar-SA"/>
    </w:rPr>
  </w:style>
  <w:style w:type="paragraph" w:styleId="2037" w:customStyle="1">
    <w:name w:val="正常"/>
    <w:qFormat/>
    <w:pPr>
      <w:jc w:val="both"/>
      <w:widowControl w:val="off"/>
    </w:pPr>
    <w:rPr>
      <w:rFonts w:ascii="Calibri" w:hAnsi="Calibri"/>
      <w:sz w:val="21"/>
      <w:szCs w:val="22"/>
    </w:rPr>
  </w:style>
  <w:style w:type="paragraph" w:styleId="2038" w:customStyle="1">
    <w:name w:val="无编号标题"/>
    <w:basedOn w:val="837"/>
    <w:next w:val="1556"/>
    <w:qFormat/>
    <w:pPr>
      <w:ind w:firstLine="560"/>
      <w:jc w:val="center"/>
      <w:pageBreakBefore/>
      <w:spacing w:line="480" w:lineRule="auto"/>
      <w:suppressLineNumbers/>
    </w:pPr>
    <w:rPr>
      <w:rFonts w:ascii="宋体" w:hAnsi="宋体" w:eastAsia="仿宋"/>
      <w:b/>
      <w:sz w:val="36"/>
      <w:szCs w:val="44"/>
    </w:rPr>
  </w:style>
  <w:style w:type="paragraph" w:styleId="2039" w:customStyle="1">
    <w:name w:val="Bid_正文"/>
    <w:basedOn w:val="850"/>
    <w:next w:val="2040"/>
    <w:qFormat/>
    <w:pPr>
      <w:ind w:firstLine="200"/>
      <w:jc w:val="left"/>
      <w:spacing w:line="590" w:lineRule="atLeast"/>
      <w:widowControl/>
    </w:pPr>
    <w:rPr>
      <w:rFonts w:ascii="方正仿宋_GBK" w:hAnsi="Calibri" w:eastAsia="仿宋"/>
      <w:spacing w:val="-25"/>
      <w:sz w:val="32"/>
      <w:szCs w:val="20"/>
    </w:rPr>
  </w:style>
  <w:style w:type="paragraph" w:styleId="2040" w:customStyle="1">
    <w:name w:val="p1"/>
    <w:basedOn w:val="837"/>
    <w:next w:val="851"/>
    <w:qFormat/>
    <w:pPr>
      <w:ind w:firstLine="560"/>
      <w:jc w:val="left"/>
      <w:spacing w:line="500" w:lineRule="exact"/>
      <w:widowControl/>
    </w:pPr>
    <w:rPr>
      <w:rFonts w:ascii="Lucida Grande" w:hAnsi="Lucida Grande" w:eastAsia="仿宋" w:cs="Lucida Grande"/>
      <w:color w:val="000000"/>
      <w:sz w:val="20"/>
      <w:szCs w:val="20"/>
    </w:rPr>
  </w:style>
  <w:style w:type="paragraph" w:styleId="2041" w:customStyle="1">
    <w:name w:val="正文首行缩进 Char3"/>
    <w:basedOn w:val="837"/>
    <w:qFormat/>
    <w:pPr>
      <w:ind w:firstLine="560"/>
      <w:spacing w:line="500" w:lineRule="exact"/>
    </w:pPr>
    <w:rPr>
      <w:rFonts w:ascii="Calibri" w:hAnsi="Calibri" w:eastAsia="仿宋"/>
      <w:sz w:val="28"/>
      <w:szCs w:val="20"/>
    </w:rPr>
  </w:style>
  <w:style w:type="paragraph" w:styleId="2042" w:customStyle="1">
    <w:name w:val="表格内容"/>
    <w:basedOn w:val="837"/>
    <w:next w:val="1821"/>
    <w:qFormat/>
    <w:pPr>
      <w:ind w:firstLine="560"/>
      <w:jc w:val="left"/>
      <w:spacing w:line="360" w:lineRule="auto"/>
    </w:pPr>
    <w:rPr>
      <w:rFonts w:ascii="微软雅黑" w:hAnsi="微软雅黑" w:eastAsia="微软雅黑"/>
      <w:sz w:val="18"/>
      <w:lang w:val="en-GB"/>
    </w:rPr>
  </w:style>
  <w:style w:type="paragraph" w:styleId="2043" w:customStyle="1">
    <w:name w:val="文章正文"/>
    <w:basedOn w:val="837"/>
    <w:next w:val="2044"/>
    <w:qFormat/>
    <w:pPr>
      <w:ind w:firstLine="482"/>
      <w:spacing w:line="360" w:lineRule="auto"/>
    </w:pPr>
    <w:rPr>
      <w:rFonts w:ascii="Calibri" w:hAnsi="Calibri" w:eastAsia="仿宋"/>
    </w:rPr>
  </w:style>
  <w:style w:type="paragraph" w:styleId="2044" w:customStyle="1">
    <w:name w:val="我的图表标题"/>
    <w:basedOn w:val="837"/>
    <w:next w:val="1010"/>
    <w:qFormat/>
    <w:pPr>
      <w:ind w:firstLine="560"/>
      <w:jc w:val="center"/>
      <w:spacing w:line="360" w:lineRule="auto"/>
    </w:pPr>
    <w:rPr>
      <w:rFonts w:ascii="Cambria" w:hAnsi="Cambria" w:eastAsia="黑体" w:cs="宋体"/>
      <w:sz w:val="28"/>
      <w:szCs w:val="20"/>
    </w:rPr>
  </w:style>
  <w:style w:type="paragraph" w:styleId="2045" w:customStyle="1">
    <w:name w:val="11111"/>
    <w:basedOn w:val="837"/>
    <w:next w:val="2046"/>
    <w:qFormat/>
    <w:pPr>
      <w:ind w:firstLine="200"/>
      <w:spacing w:after="120" w:line="360" w:lineRule="auto"/>
    </w:pPr>
    <w:rPr>
      <w:rFonts w:ascii="宋体" w:hAnsi="Calibri" w:eastAsia="仿宋" w:cs="宋体"/>
      <w:color w:val="000000"/>
      <w:sz w:val="28"/>
      <w:lang w:val="zh-CN"/>
    </w:rPr>
  </w:style>
  <w:style w:type="paragraph" w:styleId="2046" w:customStyle="1">
    <w:name w:val="Char Char Char Char Char Char Char Char Char Char Char Char Char"/>
    <w:basedOn w:val="837"/>
    <w:next w:val="850"/>
    <w:qFormat/>
    <w:pPr>
      <w:jc w:val="left"/>
      <w:spacing w:after="160" w:line="240" w:lineRule="exact"/>
      <w:widowControl/>
    </w:pPr>
    <w:rPr>
      <w:rFonts w:ascii="Verdana" w:hAnsi="Verdana" w:eastAsia="仿宋_GB2312"/>
      <w:sz w:val="28"/>
      <w:szCs w:val="20"/>
      <w:lang w:eastAsia="en-US"/>
    </w:rPr>
  </w:style>
  <w:style w:type="paragraph" w:styleId="2047" w:customStyle="1">
    <w:name w:val="标题 41"/>
    <w:basedOn w:val="840"/>
    <w:next w:val="86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48" w:customStyle="1">
    <w:name w:val="Char Char Char Char Char Char Char Char Char1 Char Char Char Char Char Char Char Char Char Char"/>
    <w:basedOn w:val="837"/>
    <w:next w:val="2049"/>
    <w:qFormat/>
    <w:pPr>
      <w:ind w:firstLine="560"/>
      <w:jc w:val="left"/>
      <w:spacing w:after="160" w:line="240" w:lineRule="exact"/>
      <w:widowControl/>
    </w:pPr>
    <w:rPr>
      <w:rFonts w:ascii="Verdana" w:hAnsi="Verdana" w:eastAsia="仿宋_GB2312"/>
      <w:sz w:val="28"/>
      <w:szCs w:val="20"/>
      <w:lang w:eastAsia="en-US"/>
    </w:rPr>
  </w:style>
  <w:style w:type="paragraph" w:styleId="2049" w:customStyle="1">
    <w:name w:val="样式3"/>
    <w:basedOn w:val="837"/>
    <w:qFormat/>
    <w:pPr>
      <w:ind w:firstLine="420"/>
      <w:spacing w:line="360" w:lineRule="auto"/>
      <w:tabs>
        <w:tab w:val="left" w:pos="695" w:leader="none"/>
      </w:tabs>
    </w:pPr>
    <w:rPr>
      <w:rFonts w:ascii="Calibri" w:hAnsi="Calibri" w:eastAsia="仿宋"/>
      <w:sz w:val="28"/>
    </w:rPr>
  </w:style>
  <w:style w:type="paragraph" w:styleId="2050" w:customStyle="1">
    <w:name w:val="正文Normal"/>
    <w:basedOn w:val="837"/>
    <w:next w:val="922"/>
    <w:qFormat/>
    <w:pPr>
      <w:ind w:firstLine="480"/>
      <w:spacing w:after="120" w:line="360" w:lineRule="auto"/>
    </w:pPr>
    <w:rPr>
      <w:rFonts w:ascii="Arial" w:hAnsi="Arial" w:eastAsia="仿宋" w:cs="Arial"/>
      <w:sz w:val="28"/>
    </w:rPr>
  </w:style>
  <w:style w:type="paragraph" w:styleId="2051" w:customStyle="1">
    <w:name w:val="标准正文"/>
    <w:basedOn w:val="837"/>
    <w:next w:val="846"/>
    <w:qFormat/>
    <w:pPr>
      <w:ind w:firstLine="560"/>
      <w:spacing w:line="500" w:lineRule="exact"/>
    </w:pPr>
    <w:rPr>
      <w:rFonts w:ascii="Calibri" w:hAnsi="Calibri" w:eastAsia="仿宋"/>
      <w:sz w:val="28"/>
      <w:lang w:val="en-GB"/>
    </w:rPr>
  </w:style>
  <w:style w:type="paragraph" w:styleId="2052" w:customStyle="1">
    <w:name w:val="_Style 62"/>
    <w:next w:val="892"/>
    <w:qFormat/>
    <w:pPr>
      <w:jc w:val="both"/>
      <w:widowControl w:val="off"/>
    </w:pPr>
    <w:rPr>
      <w:rFonts w:ascii="Calibri" w:hAnsi="Calibri"/>
      <w:sz w:val="21"/>
      <w:szCs w:val="22"/>
    </w:rPr>
  </w:style>
  <w:style w:type="paragraph" w:styleId="2053" w:customStyle="1">
    <w:name w:val="_Style 54"/>
    <w:next w:val="1469"/>
    <w:qFormat/>
    <w:rPr>
      <w:rFonts w:ascii="Calibri" w:hAnsi="Calibri"/>
      <w:sz w:val="24"/>
      <w:szCs w:val="24"/>
    </w:rPr>
  </w:style>
  <w:style w:type="paragraph" w:styleId="2054" w:customStyle="1">
    <w:name w:val="样式 标题 2 + 行距: 最小值 12 磅"/>
    <w:basedOn w:val="839"/>
    <w:next w:val="846"/>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55" w:customStyle="1">
    <w:name w:val="ABC_正文"/>
    <w:basedOn w:val="837"/>
    <w:qFormat/>
    <w:pPr>
      <w:ind w:firstLine="200"/>
      <w:widowControl/>
    </w:pPr>
    <w:rPr>
      <w:rFonts w:ascii="Calibri" w:hAnsi="宋体" w:eastAsia="Times New Roman"/>
      <w:sz w:val="20"/>
      <w:szCs w:val="20"/>
    </w:rPr>
  </w:style>
  <w:style w:type="paragraph" w:styleId="2056" w:customStyle="1">
    <w:name w:val="InfoBlue"/>
    <w:basedOn w:val="837"/>
    <w:qFormat/>
    <w:pPr>
      <w:ind w:left="720" w:firstLine="560"/>
      <w:jc w:val="left"/>
      <w:spacing w:after="120" w:line="360" w:lineRule="auto"/>
    </w:pPr>
    <w:rPr>
      <w:rFonts w:ascii="Calibri" w:hAnsi="Calibri" w:eastAsia="仿宋"/>
      <w:color w:val="0000ff"/>
      <w:szCs w:val="20"/>
    </w:rPr>
  </w:style>
  <w:style w:type="paragraph" w:styleId="2057" w:customStyle="1">
    <w:name w:val="样式 标题 3"/>
    <w:basedOn w:val="840"/>
    <w:next w:val="868"/>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58" w:customStyle="1">
    <w:name w:val="正文文本21"/>
    <w:qFormat/>
    <w:pPr>
      <w:keepLines/>
      <w:spacing w:after="120" w:line="220" w:lineRule="atLeast"/>
    </w:pPr>
    <w:rPr>
      <w:rFonts w:ascii="宋体" w:hAnsi="Calibri"/>
      <w:lang w:val="en-GB"/>
    </w:rPr>
  </w:style>
  <w:style w:type="paragraph" w:styleId="2059" w:customStyle="1">
    <w:name w:val="Char Char Char Char Char Char Char Char Char Char Char Char Char Char Char1 Char"/>
    <w:basedOn w:val="837"/>
    <w:next w:val="866"/>
    <w:qFormat/>
    <w:pPr>
      <w:ind w:firstLine="560"/>
      <w:jc w:val="left"/>
      <w:spacing w:after="160" w:line="240" w:lineRule="exact"/>
      <w:widowControl/>
    </w:pPr>
    <w:rPr>
      <w:rFonts w:ascii="Verdana" w:hAnsi="Verdana" w:eastAsia="仿宋"/>
      <w:sz w:val="20"/>
      <w:szCs w:val="20"/>
      <w:lang w:eastAsia="en-US"/>
    </w:rPr>
  </w:style>
  <w:style w:type="paragraph" w:styleId="2060" w:customStyle="1">
    <w:name w:val="无首行缩进正文"/>
    <w:basedOn w:val="2044"/>
    <w:next w:val="1996"/>
    <w:qFormat/>
    <w:pPr>
      <w:ind w:firstLine="0"/>
      <w:jc w:val="both"/>
    </w:pPr>
    <w:rPr>
      <w:rFonts w:ascii="Calibri" w:hAnsi="Calibri" w:eastAsia="方正仿宋_GBK" w:cs="Times New Roman"/>
      <w:sz w:val="21"/>
      <w:szCs w:val="24"/>
    </w:rPr>
  </w:style>
  <w:style w:type="paragraph" w:styleId="2061" w:customStyle="1">
    <w:name w:val="Plain Text1"/>
    <w:basedOn w:val="837"/>
    <w:next w:val="852"/>
    <w:qFormat/>
    <w:pPr>
      <w:ind w:firstLine="560"/>
      <w:spacing w:line="360" w:lineRule="auto"/>
    </w:pPr>
    <w:rPr>
      <w:rFonts w:ascii="宋体" w:hAnsi="宋体" w:eastAsia="仿宋"/>
      <w:sz w:val="28"/>
      <w:szCs w:val="20"/>
    </w:rPr>
  </w:style>
  <w:style w:type="paragraph" w:styleId="2062" w:customStyle="1">
    <w:name w:val="Char Char Char Char Char Char Char Char Char Char Char Char Char1"/>
    <w:basedOn w:val="837"/>
    <w:qFormat/>
    <w:pPr>
      <w:ind w:firstLine="560"/>
      <w:jc w:val="left"/>
      <w:spacing w:after="160" w:line="240" w:lineRule="exact"/>
      <w:widowControl/>
    </w:pPr>
    <w:rPr>
      <w:rFonts w:ascii="Verdana" w:hAnsi="Verdana" w:eastAsia="仿宋_GB2312"/>
      <w:sz w:val="28"/>
      <w:szCs w:val="20"/>
      <w:lang w:eastAsia="en-US"/>
    </w:rPr>
  </w:style>
  <w:style w:type="paragraph" w:styleId="2063" w:customStyle="1">
    <w:name w:val="样式 Tabletext + 五号 加粗 居中 段后: 0 磅 行距: 1.5 倍行距"/>
    <w:basedOn w:val="837"/>
    <w:qFormat/>
    <w:pPr>
      <w:ind w:firstLine="560"/>
      <w:spacing w:line="500" w:lineRule="exact"/>
    </w:pPr>
    <w:rPr>
      <w:rFonts w:ascii="Calibri" w:hAnsi="Calibri" w:eastAsia="仿宋"/>
      <w:sz w:val="28"/>
      <w:szCs w:val="20"/>
    </w:rPr>
  </w:style>
  <w:style w:type="paragraph" w:styleId="2064" w:customStyle="1">
    <w:name w:val="Subject"/>
    <w:basedOn w:val="837"/>
    <w:qFormat/>
    <w:pPr>
      <w:jc w:val="center"/>
      <w:widowControl/>
    </w:pPr>
    <w:rPr>
      <w:rFonts w:ascii="Calibri" w:hAnsi="Calibri" w:eastAsia="黑体"/>
      <w:b/>
      <w:sz w:val="48"/>
    </w:rPr>
  </w:style>
  <w:style w:type="paragraph" w:styleId="2065" w:customStyle="1">
    <w:name w:val="题注1"/>
    <w:basedOn w:val="837"/>
    <w:qFormat/>
    <w:pPr>
      <w:ind w:firstLine="720"/>
      <w:spacing w:before="120" w:after="120" w:line="360" w:lineRule="auto"/>
      <w:suppressLineNumbers/>
    </w:pPr>
    <w:rPr>
      <w:rFonts w:ascii="仿宋" w:hAnsi="仿宋"/>
      <w:i/>
      <w:iCs/>
      <w:sz w:val="28"/>
      <w:lang w:eastAsia="ar-SA"/>
    </w:rPr>
  </w:style>
  <w:style w:type="paragraph" w:styleId="2066" w:customStyle="1">
    <w:name w:val="默认段落字体 Para Char Char Char Char"/>
    <w:basedOn w:val="837"/>
    <w:next w:val="873"/>
    <w:qFormat/>
    <w:pPr>
      <w:ind w:firstLine="560"/>
      <w:spacing w:line="360" w:lineRule="auto"/>
    </w:pPr>
    <w:rPr>
      <w:rFonts w:ascii="Calibri" w:hAnsi="Calibri" w:eastAsia="仿宋"/>
      <w:sz w:val="28"/>
      <w:szCs w:val="20"/>
    </w:rPr>
  </w:style>
  <w:style w:type="paragraph" w:styleId="2067" w:customStyle="1">
    <w:name w:val="样式 标题 1 + 行距: 最小值 12 磅"/>
    <w:basedOn w:val="838"/>
    <w:next w:val="2056"/>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68" w:customStyle="1">
    <w:name w:val="_Style 224"/>
    <w:basedOn w:val="837"/>
    <w:next w:val="837"/>
    <w:uiPriority w:val="39"/>
    <w:unhideWhenUsed/>
    <w:qFormat/>
    <w:pPr>
      <w:ind w:left="2100"/>
      <w:jc w:val="left"/>
      <w:widowControl/>
    </w:pPr>
    <w:rPr>
      <w:rFonts w:ascii="Calibri" w:hAnsi="Calibri"/>
      <w:szCs w:val="22"/>
    </w:rPr>
  </w:style>
  <w:style w:type="paragraph" w:styleId="2069" w:customStyle="1">
    <w:name w:val="图中文字"/>
    <w:basedOn w:val="837"/>
    <w:next w:val="1471"/>
    <w:qFormat/>
    <w:pPr>
      <w:ind w:firstLine="560"/>
      <w:jc w:val="center"/>
      <w:spacing w:line="500" w:lineRule="exact"/>
      <w:widowControl/>
    </w:pPr>
    <w:rPr>
      <w:rFonts w:ascii="Calibri" w:hAnsi="Calibri" w:eastAsia="仿宋_GB2312"/>
      <w:sz w:val="28"/>
      <w:szCs w:val="20"/>
    </w:rPr>
  </w:style>
  <w:style w:type="paragraph" w:styleId="2070" w:customStyle="1">
    <w:name w:val="标题 11"/>
    <w:basedOn w:val="837"/>
    <w:next w:val="837"/>
    <w:qFormat/>
    <w:pPr>
      <w:keepLines/>
      <w:keepNext/>
      <w:spacing w:line="590" w:lineRule="exact"/>
      <w:outlineLvl w:val="0"/>
    </w:pPr>
    <w:rPr>
      <w:rFonts w:ascii="Calibri" w:hAnsi="Calibri" w:eastAsia="方正黑体_GBK"/>
      <w:bCs/>
      <w:sz w:val="32"/>
      <w:szCs w:val="44"/>
    </w:rPr>
  </w:style>
  <w:style w:type="paragraph" w:styleId="2071" w:customStyle="1">
    <w:name w:val="样式 标题 + 右"/>
    <w:basedOn w:val="855"/>
    <w:next w:val="1958"/>
    <w:qFormat/>
    <w:pPr>
      <w:ind w:left="0" w:firstLine="560"/>
      <w:jc w:val="right"/>
      <w:spacing w:line="500" w:lineRule="exact"/>
    </w:pPr>
    <w:rPr>
      <w:rFonts w:ascii="宋体" w:hAnsi="Calibri" w:eastAsia="方正小标宋_GBK" w:cs="宋体"/>
      <w:color w:val="000000"/>
      <w:sz w:val="28"/>
      <w:szCs w:val="20"/>
    </w:rPr>
  </w:style>
  <w:style w:type="paragraph" w:styleId="2072" w:customStyle="1">
    <w:name w:val="表号"/>
    <w:basedOn w:val="837"/>
    <w:next w:val="100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73" w:customStyle="1">
    <w:name w:val="表头样式"/>
    <w:basedOn w:val="837"/>
    <w:qFormat/>
    <w:pPr>
      <w:ind w:firstLine="560"/>
      <w:jc w:val="center"/>
      <w:keepNext/>
      <w:spacing w:line="500" w:lineRule="exact"/>
    </w:pPr>
    <w:rPr>
      <w:rFonts w:ascii="Arial" w:hAnsi="Arial" w:eastAsia="仿宋"/>
      <w:b/>
      <w:szCs w:val="21"/>
    </w:rPr>
  </w:style>
  <w:style w:type="paragraph" w:styleId="2074" w:customStyle="1">
    <w:name w:val="评估表"/>
    <w:basedOn w:val="837"/>
    <w:qFormat/>
    <w:pPr>
      <w:spacing w:line="240" w:lineRule="exact"/>
    </w:pPr>
    <w:rPr>
      <w:rFonts w:ascii="方正仿宋_GBK" w:hAnsi="方正仿宋_GBK" w:eastAsia="方正仿宋_GBK"/>
      <w:sz w:val="18"/>
      <w:szCs w:val="18"/>
    </w:rPr>
  </w:style>
  <w:style w:type="paragraph" w:styleId="2075" w:customStyle="1">
    <w:name w:val="Table Contents"/>
    <w:basedOn w:val="837"/>
    <w:qFormat/>
    <w:pPr>
      <w:ind w:firstLine="720"/>
      <w:spacing w:line="360" w:lineRule="auto"/>
      <w:suppressLineNumbers/>
    </w:pPr>
    <w:rPr>
      <w:rFonts w:ascii="仿宋" w:hAnsi="仿宋"/>
      <w:sz w:val="28"/>
      <w:lang w:eastAsia="ar-SA"/>
    </w:rPr>
  </w:style>
  <w:style w:type="paragraph" w:styleId="2076" w:customStyle="1">
    <w:name w:val="Paragraph1"/>
    <w:basedOn w:val="837"/>
    <w:next w:val="1720"/>
    <w:qFormat/>
    <w:pPr>
      <w:ind w:firstLine="560"/>
      <w:spacing w:before="80" w:line="500" w:lineRule="exact"/>
    </w:pPr>
    <w:rPr>
      <w:rFonts w:ascii="宋体" w:hAnsi="Calibri" w:eastAsia="仿宋"/>
      <w:sz w:val="20"/>
      <w:szCs w:val="20"/>
    </w:rPr>
  </w:style>
  <w:style w:type="paragraph" w:styleId="2077" w:customStyle="1">
    <w:name w:val="Tabletext"/>
    <w:basedOn w:val="837"/>
    <w:next w:val="1634"/>
    <w:qFormat/>
    <w:pPr>
      <w:ind w:firstLine="560"/>
      <w:jc w:val="left"/>
      <w:keepLines/>
      <w:spacing w:after="120" w:line="240" w:lineRule="atLeast"/>
    </w:pPr>
    <w:rPr>
      <w:rFonts w:ascii="Calibri" w:hAnsi="Calibri" w:eastAsia="仿宋"/>
      <w:sz w:val="28"/>
      <w:szCs w:val="20"/>
      <w:lang w:eastAsia="en-US"/>
    </w:rPr>
  </w:style>
  <w:style w:type="paragraph" w:styleId="2078" w:customStyle="1">
    <w:name w:val="编写建议"/>
    <w:basedOn w:val="837"/>
    <w:next w:val="865"/>
    <w:qFormat/>
    <w:pPr>
      <w:ind w:firstLine="420"/>
      <w:jc w:val="left"/>
      <w:spacing w:line="360" w:lineRule="auto"/>
    </w:pPr>
    <w:rPr>
      <w:rFonts w:ascii="Arial" w:hAnsi="Arial" w:cs="宋体"/>
      <w:i/>
      <w:iCs/>
      <w:color w:val="0000ff"/>
      <w:sz w:val="28"/>
      <w:lang w:eastAsia="ar-SA"/>
    </w:rPr>
  </w:style>
  <w:style w:type="paragraph" w:styleId="2079" w:customStyle="1">
    <w:name w:val="引用 Char2"/>
    <w:basedOn w:val="837"/>
    <w:qFormat/>
    <w:pPr>
      <w:ind w:firstLine="560"/>
      <w:spacing w:line="500" w:lineRule="exact"/>
    </w:pPr>
    <w:rPr>
      <w:rFonts w:ascii="Calibri" w:hAnsi="Calibri" w:eastAsia="仿宋"/>
      <w:sz w:val="28"/>
      <w:szCs w:val="20"/>
    </w:rPr>
  </w:style>
  <w:style w:type="paragraph" w:styleId="2080" w:customStyle="1">
    <w:name w:val="文档名称"/>
    <w:basedOn w:val="837"/>
    <w:qFormat/>
    <w:pPr>
      <w:ind w:firstLine="720"/>
      <w:jc w:val="center"/>
      <w:spacing w:line="360" w:lineRule="auto"/>
    </w:pPr>
    <w:rPr>
      <w:rFonts w:ascii="仿宋" w:hAnsi="仿宋" w:eastAsia="黑体"/>
      <w:b/>
      <w:sz w:val="48"/>
      <w:szCs w:val="48"/>
      <w:lang w:eastAsia="ar-SA"/>
    </w:rPr>
  </w:style>
  <w:style w:type="paragraph" w:styleId="2081" w:customStyle="1">
    <w:name w:val="explanation"/>
    <w:basedOn w:val="837"/>
    <w:next w:val="1690"/>
    <w:qFormat/>
    <w:pPr>
      <w:ind w:firstLine="560"/>
      <w:spacing w:line="500" w:lineRule="exact"/>
    </w:pPr>
    <w:rPr>
      <w:rFonts w:ascii="Calibri" w:hAnsi="Calibri" w:eastAsia="仿宋"/>
      <w:sz w:val="28"/>
    </w:rPr>
  </w:style>
  <w:style w:type="paragraph" w:styleId="2082" w:customStyle="1">
    <w:name w:val="左对齐的表内文字"/>
    <w:basedOn w:val="837"/>
    <w:next w:val="891"/>
    <w:qFormat/>
    <w:pPr>
      <w:ind w:firstLine="560"/>
      <w:spacing w:line="500" w:lineRule="exact"/>
    </w:pPr>
    <w:rPr>
      <w:rFonts w:ascii="Calibri" w:hAnsi="Calibri" w:eastAsia="仿宋_GB2312" w:cs="宋体"/>
      <w:sz w:val="28"/>
      <w:szCs w:val="20"/>
    </w:rPr>
  </w:style>
  <w:style w:type="paragraph" w:styleId="2083" w:customStyle="1">
    <w:name w:val="_Style 44"/>
    <w:next w:val="837"/>
    <w:qFormat/>
    <w:pPr>
      <w:jc w:val="both"/>
      <w:widowControl w:val="off"/>
    </w:pPr>
    <w:rPr>
      <w:rFonts w:ascii="Calibri" w:hAnsi="Calibri"/>
      <w:sz w:val="24"/>
      <w:szCs w:val="24"/>
    </w:rPr>
  </w:style>
  <w:style w:type="paragraph" w:styleId="2084" w:customStyle="1">
    <w:name w:val="样式 标题 3 + 非加粗 倾斜"/>
    <w:basedOn w:val="840"/>
    <w:next w:val="208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85" w:customStyle="1">
    <w:name w:val="样式 标题 2 + 五号"/>
    <w:basedOn w:val="839"/>
    <w:next w:val="899"/>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86" w:customStyle="1">
    <w:name w:val="版权申明"/>
    <w:basedOn w:val="837"/>
    <w:qFormat/>
    <w:pPr>
      <w:ind w:firstLine="720"/>
      <w:jc w:val="center"/>
      <w:spacing w:line="360" w:lineRule="auto"/>
    </w:pPr>
    <w:rPr>
      <w:rFonts w:ascii="宋体" w:hAnsi="宋体" w:cs="宋体"/>
      <w:b/>
      <w:bCs/>
      <w:color w:val="000000"/>
      <w:sz w:val="28"/>
      <w:szCs w:val="20"/>
      <w:lang w:eastAsia="ar-SA"/>
    </w:rPr>
  </w:style>
  <w:style w:type="paragraph" w:styleId="2087" w:customStyle="1">
    <w:name w:val="标题G"/>
    <w:basedOn w:val="855"/>
    <w:next w:val="2067"/>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88" w:customStyle="1">
    <w:name w:val="标题5"/>
    <w:basedOn w:val="837"/>
    <w:qFormat/>
    <w:pPr>
      <w:ind w:firstLine="560"/>
      <w:jc w:val="center"/>
      <w:spacing w:line="500" w:lineRule="exact"/>
    </w:pPr>
    <w:rPr>
      <w:rFonts w:ascii="宋体" w:hAnsi="宋体" w:eastAsia="仿宋"/>
      <w:b/>
      <w:sz w:val="52"/>
      <w:szCs w:val="22"/>
    </w:rPr>
  </w:style>
  <w:style w:type="paragraph" w:styleId="2089" w:customStyle="1">
    <w:name w:val="修订11"/>
    <w:uiPriority w:val="99"/>
    <w:qFormat/>
    <w:rPr>
      <w:rFonts w:ascii="宋体" w:hAnsi="Calibri"/>
      <w:sz w:val="21"/>
    </w:rPr>
  </w:style>
  <w:style w:type="paragraph" w:styleId="2090" w:customStyle="1">
    <w:name w:val="正文文本3"/>
    <w:qFormat/>
    <w:pPr>
      <w:keepLines/>
      <w:spacing w:after="120" w:line="220" w:lineRule="atLeast"/>
    </w:pPr>
    <w:rPr>
      <w:rFonts w:ascii="宋体" w:hAnsi="Calibri"/>
      <w:lang w:val="en-GB"/>
    </w:rPr>
  </w:style>
  <w:style w:type="paragraph" w:styleId="2091" w:customStyle="1">
    <w:name w:val="目录标题2"/>
    <w:basedOn w:val="838"/>
    <w:next w:val="83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92" w:customStyle="1">
    <w:name w:val="Char1 Char Char Char1"/>
    <w:basedOn w:val="837"/>
    <w:qFormat/>
    <w:pPr>
      <w:ind w:firstLine="560"/>
      <w:spacing w:line="500" w:lineRule="exact"/>
    </w:pPr>
    <w:rPr>
      <w:rFonts w:ascii="Tahoma" w:hAnsi="Tahoma" w:eastAsia="仿宋"/>
      <w:sz w:val="28"/>
      <w:szCs w:val="20"/>
    </w:rPr>
  </w:style>
  <w:style w:type="paragraph" w:styleId="2093" w:customStyle="1">
    <w:name w:val="Bullet Text"/>
    <w:basedOn w:val="837"/>
    <w:next w:val="2057"/>
    <w:qFormat/>
    <w:pPr>
      <w:ind w:left="360" w:hanging="360"/>
      <w:jc w:val="left"/>
      <w:spacing w:after="60" w:line="500" w:lineRule="exact"/>
    </w:pPr>
    <w:rPr>
      <w:rFonts w:ascii="Arial" w:hAnsi="Arial" w:eastAsia="仿宋"/>
      <w:sz w:val="20"/>
      <w:szCs w:val="20"/>
    </w:rPr>
  </w:style>
  <w:style w:type="paragraph" w:styleId="2094" w:customStyle="1">
    <w:name w:val="_Style 47"/>
    <w:basedOn w:val="837"/>
    <w:next w:val="977"/>
    <w:qFormat/>
    <w:pPr>
      <w:ind w:firstLine="420"/>
      <w:jc w:val="left"/>
      <w:spacing w:line="360" w:lineRule="auto"/>
    </w:pPr>
    <w:rPr>
      <w:rFonts w:ascii="宋体" w:hAnsi="Calibri"/>
      <w:szCs w:val="20"/>
    </w:rPr>
  </w:style>
  <w:style w:type="paragraph" w:styleId="2095" w:customStyle="1">
    <w:name w:val="_Style 196"/>
    <w:basedOn w:val="837"/>
    <w:next w:val="837"/>
    <w:qFormat/>
    <w:pPr>
      <w:ind w:firstLine="560"/>
      <w:spacing w:line="500" w:lineRule="exact"/>
    </w:pPr>
    <w:rPr>
      <w:rFonts w:ascii="Calibri Light" w:hAnsi="Calibri Light" w:eastAsia="仿宋"/>
      <w:color w:val="000000"/>
      <w:sz w:val="28"/>
      <w:szCs w:val="20"/>
    </w:rPr>
  </w:style>
  <w:style w:type="paragraph" w:styleId="2096" w:customStyle="1">
    <w:name w:val="Contents 10"/>
    <w:basedOn w:val="2097"/>
    <w:qFormat/>
    <w:pPr>
      <w:ind w:left="2547"/>
      <w:tabs>
        <w:tab w:val="right" w:pos="24919" w:leader="dot"/>
      </w:tabs>
    </w:pPr>
  </w:style>
  <w:style w:type="paragraph" w:styleId="2097" w:customStyle="1">
    <w:name w:val="Index"/>
    <w:basedOn w:val="837"/>
    <w:qFormat/>
    <w:pPr>
      <w:ind w:firstLine="720"/>
      <w:spacing w:line="360" w:lineRule="auto"/>
      <w:suppressLineNumbers/>
    </w:pPr>
    <w:rPr>
      <w:rFonts w:ascii="仿宋" w:hAnsi="仿宋"/>
      <w:sz w:val="28"/>
      <w:lang w:eastAsia="ar-SA"/>
    </w:rPr>
  </w:style>
  <w:style w:type="paragraph" w:styleId="2098" w:customStyle="1">
    <w:name w:val="subhead1"/>
    <w:basedOn w:val="837"/>
    <w:next w:val="878"/>
    <w:qFormat/>
    <w:pPr>
      <w:ind w:firstLine="560"/>
      <w:jc w:val="left"/>
      <w:spacing w:line="500" w:lineRule="exact"/>
    </w:pPr>
    <w:rPr>
      <w:rFonts w:ascii="Arial" w:hAnsi="Arial" w:eastAsia="仿宋"/>
      <w:b/>
      <w:sz w:val="28"/>
      <w:szCs w:val="20"/>
    </w:rPr>
  </w:style>
  <w:style w:type="paragraph" w:styleId="2099" w:customStyle="1">
    <w:name w:val="txt"/>
    <w:basedOn w:val="837"/>
    <w:next w:val="160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00" w:customStyle="1">
    <w:name w:val="目录标题1"/>
    <w:basedOn w:val="838"/>
    <w:next w:val="83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01" w:customStyle="1">
    <w:name w:val="Header Odd"/>
    <w:basedOn w:val="2102"/>
    <w:next w:val="1656"/>
    <w:qFormat/>
    <w:pPr>
      <w:jc w:val="right"/>
      <w:widowControl/>
      <w:pBdr>
        <w:bottom w:val="single" w:color="4F81BD" w:sz="4" w:space="1"/>
      </w:pBdr>
    </w:pPr>
    <w:rPr>
      <w:b/>
      <w:bCs/>
      <w:color w:val="1f497d"/>
      <w:sz w:val="20"/>
      <w:szCs w:val="23"/>
    </w:rPr>
  </w:style>
  <w:style w:type="paragraph" w:styleId="2102" w:customStyle="1">
    <w:name w:val="中等深浅网格 2 - 着色 11"/>
    <w:uiPriority w:val="99"/>
    <w:qFormat/>
    <w:pPr>
      <w:widowControl w:val="off"/>
    </w:pPr>
    <w:rPr>
      <w:rFonts w:ascii="宋体" w:hAnsi="Calibri"/>
      <w:sz w:val="21"/>
    </w:rPr>
  </w:style>
  <w:style w:type="paragraph" w:styleId="2103" w:customStyle="1">
    <w:name w:val="样式 两端对齐"/>
    <w:basedOn w:val="837"/>
    <w:next w:val="2063"/>
    <w:qFormat/>
    <w:pPr>
      <w:ind w:firstLine="560"/>
      <w:spacing w:line="360" w:lineRule="auto"/>
    </w:pPr>
    <w:rPr>
      <w:rFonts w:ascii="宋体" w:hAnsi="Calibri" w:eastAsia="仿宋" w:cs="宋体"/>
      <w:sz w:val="28"/>
      <w:szCs w:val="20"/>
    </w:rPr>
  </w:style>
  <w:style w:type="paragraph" w:styleId="2104" w:customStyle="1">
    <w:name w:val="样式 行距: 固定值 20 磅 首行缩进:  2 字符"/>
    <w:basedOn w:val="837"/>
    <w:next w:val="2038"/>
    <w:qFormat/>
    <w:pPr>
      <w:ind w:firstLine="200"/>
      <w:jc w:val="left"/>
      <w:spacing w:line="360" w:lineRule="auto"/>
    </w:pPr>
    <w:rPr>
      <w:rFonts w:ascii="宋体" w:hAnsi="Calibri" w:eastAsia="仿宋" w:cs="宋体"/>
      <w:sz w:val="28"/>
      <w:szCs w:val="20"/>
    </w:rPr>
  </w:style>
  <w:style w:type="paragraph" w:styleId="2105" w:customStyle="1">
    <w:name w:val="_Style 3"/>
    <w:basedOn w:val="837"/>
    <w:uiPriority w:val="34"/>
    <w:qFormat/>
    <w:pPr>
      <w:jc w:val="left"/>
      <w:spacing w:before="100" w:beforeAutospacing="1" w:after="100" w:afterAutospacing="1"/>
      <w:widowControl/>
    </w:pPr>
    <w:rPr>
      <w:rFonts w:ascii="宋体" w:hAnsi="宋体" w:cs="宋体"/>
      <w:sz w:val="28"/>
    </w:rPr>
  </w:style>
  <w:style w:type="paragraph" w:styleId="2106" w:customStyle="1">
    <w:name w:val="文头"/>
    <w:basedOn w:val="83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07" w:customStyle="1">
    <w:name w:val="日期 Char2"/>
    <w:basedOn w:val="837"/>
    <w:qFormat/>
    <w:pPr>
      <w:ind w:firstLine="560"/>
      <w:spacing w:line="500" w:lineRule="exact"/>
    </w:pPr>
    <w:rPr>
      <w:rFonts w:ascii="Calibri" w:hAnsi="Calibri" w:eastAsia="仿宋"/>
      <w:sz w:val="28"/>
      <w:szCs w:val="20"/>
    </w:rPr>
  </w:style>
  <w:style w:type="paragraph" w:styleId="2108" w:customStyle="1">
    <w:name w:val="样式 正文内容 + 左侧:  0.74 厘米 首行缩进:  0.85 厘米"/>
    <w:basedOn w:val="837"/>
    <w:qFormat/>
    <w:pPr>
      <w:ind w:left="420" w:firstLine="480"/>
      <w:spacing w:line="380" w:lineRule="exact"/>
    </w:pPr>
    <w:rPr>
      <w:rFonts w:ascii="宋体" w:hAnsi="宋体" w:cs="宋体"/>
      <w:sz w:val="28"/>
      <w:szCs w:val="20"/>
      <w:lang w:eastAsia="ar-SA"/>
    </w:rPr>
  </w:style>
  <w:style w:type="paragraph" w:styleId="2109" w:customStyle="1">
    <w:name w:val="标题11"/>
    <w:basedOn w:val="837"/>
    <w:next w:val="837"/>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10" w:customStyle="1">
    <w:name w:val="正文3"/>
    <w:basedOn w:val="837"/>
    <w:qFormat/>
    <w:pPr>
      <w:ind w:firstLine="560"/>
      <w:spacing w:line="500" w:lineRule="exact"/>
      <w:widowControl/>
    </w:pPr>
    <w:rPr>
      <w:rFonts w:ascii="Calibri" w:hAnsi="Calibri" w:eastAsia="仿宋"/>
      <w:sz w:val="28"/>
      <w:szCs w:val="20"/>
    </w:rPr>
  </w:style>
  <w:style w:type="paragraph" w:styleId="2111" w:customStyle="1">
    <w:name w:val="正文文本 Char2"/>
    <w:basedOn w:val="837"/>
    <w:qFormat/>
    <w:pPr>
      <w:ind w:firstLine="560"/>
      <w:spacing w:line="500" w:lineRule="exact"/>
    </w:pPr>
    <w:rPr>
      <w:rFonts w:ascii="Calibri" w:hAnsi="Calibri" w:eastAsia="仿宋"/>
      <w:sz w:val="28"/>
      <w:szCs w:val="20"/>
    </w:rPr>
  </w:style>
  <w:style w:type="paragraph" w:styleId="2112" w:customStyle="1">
    <w:name w:val="彩色底纹 - 强调文字颜色 11"/>
    <w:uiPriority w:val="99"/>
    <w:semiHidden/>
    <w:qFormat/>
    <w:rPr>
      <w:rFonts w:ascii="Calibri" w:hAnsi="Calibri"/>
      <w:sz w:val="21"/>
      <w:szCs w:val="22"/>
    </w:rPr>
  </w:style>
  <w:style w:type="paragraph" w:styleId="2113" w:customStyle="1">
    <w:name w:val="样式 InfoBlue + 倾斜"/>
    <w:basedOn w:val="2084"/>
    <w:next w:val="2048"/>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14" w:customStyle="1">
    <w:name w:val="Char Char Char Char Char Char Char Char Char Char Char Char Char2"/>
    <w:basedOn w:val="837"/>
    <w:qFormat/>
    <w:pPr>
      <w:ind w:firstLine="560"/>
      <w:jc w:val="left"/>
      <w:spacing w:after="160" w:line="240" w:lineRule="exact"/>
      <w:widowControl/>
    </w:pPr>
    <w:rPr>
      <w:rFonts w:ascii="Verdana" w:hAnsi="Verdana" w:eastAsia="仿宋_GB2312"/>
      <w:sz w:val="28"/>
      <w:szCs w:val="20"/>
      <w:lang w:eastAsia="en-US"/>
    </w:rPr>
  </w:style>
  <w:style w:type="paragraph" w:styleId="2115" w:customStyle="1">
    <w:name w:val="样式 正文文本缩进 + 左侧:  2 字符 行距: 固定值 20 磅 首行缩进:  2 字符"/>
    <w:basedOn w:val="860"/>
    <w:next w:val="1500"/>
    <w:qFormat/>
    <w:pPr>
      <w:ind w:left="400" w:firstLine="400"/>
      <w:jc w:val="both"/>
      <w:spacing w:line="360" w:lineRule="auto"/>
    </w:pPr>
    <w:rPr>
      <w:rFonts w:cs="宋体"/>
      <w:szCs w:val="20"/>
    </w:rPr>
  </w:style>
  <w:style w:type="paragraph" w:styleId="2116" w:customStyle="1">
    <w:name w:val="正文文本4"/>
    <w:basedOn w:val="837"/>
    <w:uiPriority w:val="99"/>
    <w:qFormat/>
    <w:pPr>
      <w:jc w:val="left"/>
      <w:spacing w:after="120" w:line="288" w:lineRule="auto"/>
      <w:widowControl/>
    </w:pPr>
    <w:rPr>
      <w:rFonts w:ascii="Verdana" w:hAnsi="Verdana"/>
      <w:sz w:val="24"/>
      <w:szCs w:val="20"/>
      <w:lang w:eastAsia="en-US"/>
    </w:rPr>
  </w:style>
  <w:style w:type="paragraph" w:styleId="2117" w:customStyle="1">
    <w:name w:val="Char1 Char Char Char3"/>
    <w:basedOn w:val="837"/>
    <w:qFormat/>
    <w:rPr>
      <w:rFonts w:ascii="Tahoma" w:hAnsi="Tahoma"/>
      <w:sz w:val="24"/>
      <w:szCs w:val="20"/>
    </w:rPr>
  </w:style>
  <w:style w:type="paragraph" w:styleId="2118" w:customStyle="1">
    <w:name w:val="Char Char112"/>
    <w:basedOn w:val="837"/>
    <w:semiHidden/>
    <w:qFormat/>
    <w:pPr>
      <w:jc w:val="left"/>
      <w:spacing w:after="160" w:line="240" w:lineRule="exact"/>
      <w:widowControl/>
    </w:pPr>
    <w:rPr>
      <w:rFonts w:ascii="Verdana" w:hAnsi="Verdana"/>
      <w:sz w:val="20"/>
      <w:lang w:eastAsia="en-US"/>
    </w:rPr>
  </w:style>
  <w:style w:type="paragraph" w:styleId="2119" w:customStyle="1">
    <w:name w:val="TOC Heading1"/>
    <w:basedOn w:val="838"/>
    <w:next w:val="83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20" w:customStyle="1">
    <w:name w:val="一级项目符号"/>
    <w:basedOn w:val="837"/>
    <w:next w:val="83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21" w:customStyle="1">
    <w:name w:val="正文排列"/>
    <w:basedOn w:val="837"/>
    <w:qFormat/>
    <w:pPr>
      <w:ind w:left="902"/>
      <w:tabs>
        <w:tab w:val="left" w:pos="902" w:leader="none"/>
      </w:tabs>
    </w:pPr>
    <w:rPr>
      <w:rFonts w:eastAsia="仿宋"/>
      <w:sz w:val="28"/>
      <w:szCs w:val="20"/>
    </w:rPr>
  </w:style>
  <w:style w:type="paragraph" w:styleId="2122" w:customStyle="1">
    <w:name w:val="H2 List Num cont"/>
    <w:basedOn w:val="83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23" w:customStyle="1">
    <w:name w:val="number0"/>
    <w:basedOn w:val="86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24" w:customStyle="1">
    <w:name w:val="文件标题1.1"/>
    <w:basedOn w:val="837"/>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25" w:customStyle="1">
    <w:name w:val="编号1-2"/>
    <w:basedOn w:val="837"/>
    <w:next w:val="837"/>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26" w:customStyle="1">
    <w:name w:val="章正文 Char"/>
    <w:basedOn w:val="837"/>
    <w:qFormat/>
    <w:pPr>
      <w:ind w:firstLine="504"/>
      <w:spacing w:line="380" w:lineRule="exact"/>
      <w:widowControl/>
      <w:tabs>
        <w:tab w:val="left" w:pos="780" w:leader="none"/>
      </w:tabs>
    </w:pPr>
    <w:rPr>
      <w:rFonts w:ascii="宋体" w:hAnsi="宋体" w:eastAsia="仿宋_GB2312"/>
      <w:spacing w:val="6"/>
      <w:sz w:val="24"/>
    </w:rPr>
  </w:style>
  <w:style w:type="paragraph" w:styleId="2127" w:customStyle="1">
    <w:name w:val="ordinary-output"/>
    <w:basedOn w:val="837"/>
    <w:qFormat/>
    <w:pPr>
      <w:jc w:val="left"/>
      <w:spacing w:before="100" w:beforeAutospacing="1" w:after="100" w:afterAutospacing="1" w:line="330" w:lineRule="atLeast"/>
      <w:widowControl/>
    </w:pPr>
    <w:rPr>
      <w:rFonts w:ascii="宋体" w:hAnsi="宋体" w:cs="宋体"/>
      <w:color w:val="333333"/>
      <w:sz w:val="24"/>
    </w:rPr>
  </w:style>
  <w:style w:type="paragraph" w:styleId="2128" w:customStyle="1">
    <w:name w:val="正文 New New"/>
    <w:qFormat/>
    <w:pPr>
      <w:jc w:val="both"/>
      <w:widowControl w:val="off"/>
    </w:pPr>
    <w:rPr>
      <w:sz w:val="21"/>
      <w:szCs w:val="24"/>
    </w:rPr>
  </w:style>
  <w:style w:type="paragraph" w:styleId="2129" w:customStyle="1">
    <w:name w:val="Char Char11"/>
    <w:basedOn w:val="837"/>
    <w:semiHidden/>
    <w:qFormat/>
    <w:pPr>
      <w:jc w:val="left"/>
      <w:spacing w:after="160" w:line="240" w:lineRule="exact"/>
      <w:widowControl/>
    </w:pPr>
    <w:rPr>
      <w:rFonts w:ascii="Verdana" w:hAnsi="Verdana"/>
      <w:sz w:val="20"/>
      <w:lang w:eastAsia="en-US"/>
    </w:rPr>
  </w:style>
  <w:style w:type="paragraph" w:styleId="2130" w:customStyle="1">
    <w:name w:val="列项——（一级）"/>
    <w:qFormat/>
    <w:pPr>
      <w:ind w:left="833" w:hanging="408"/>
      <w:jc w:val="both"/>
      <w:widowControl w:val="off"/>
    </w:pPr>
    <w:rPr>
      <w:rFonts w:ascii="宋体"/>
      <w:sz w:val="21"/>
    </w:rPr>
  </w:style>
  <w:style w:type="paragraph" w:styleId="2131" w:customStyle="1">
    <w:name w:val="列项●（二级）"/>
    <w:qFormat/>
    <w:pPr>
      <w:ind w:left="1264" w:hanging="413"/>
      <w:jc w:val="both"/>
      <w:tabs>
        <w:tab w:val="left" w:pos="760" w:leader="none"/>
        <w:tab w:val="left" w:pos="840" w:leader="none"/>
      </w:tabs>
    </w:pPr>
    <w:rPr>
      <w:rFonts w:ascii="宋体"/>
      <w:sz w:val="21"/>
    </w:rPr>
  </w:style>
  <w:style w:type="paragraph" w:styleId="2132" w:customStyle="1">
    <w:name w:val="示例内容"/>
    <w:qFormat/>
    <w:pPr>
      <w:ind w:firstLine="200"/>
      <w:tabs>
        <w:tab w:val="left" w:pos="1620" w:leader="none"/>
      </w:tabs>
    </w:pPr>
    <w:rPr>
      <w:rFonts w:ascii="宋体"/>
      <w:sz w:val="18"/>
      <w:szCs w:val="18"/>
    </w:rPr>
  </w:style>
  <w:style w:type="paragraph" w:styleId="2133" w:customStyle="1">
    <w:name w:val="列项◆（三级）"/>
    <w:basedOn w:val="837"/>
    <w:qFormat/>
    <w:pPr>
      <w:ind w:left="1680" w:hanging="420"/>
    </w:pPr>
    <w:rPr>
      <w:rFonts w:ascii="宋体"/>
      <w:szCs w:val="21"/>
    </w:rPr>
  </w:style>
  <w:style w:type="paragraph" w:styleId="2134" w:customStyle="1">
    <w:name w:val="编号列项（三级）"/>
    <w:qFormat/>
    <w:pPr>
      <w:ind w:left="1260" w:hanging="420"/>
    </w:pPr>
    <w:rPr>
      <w:rFonts w:ascii="宋体"/>
      <w:sz w:val="21"/>
    </w:rPr>
  </w:style>
  <w:style w:type="paragraph" w:styleId="2135" w:customStyle="1">
    <w:name w:val="示例×："/>
    <w:basedOn w:val="1033"/>
    <w:qFormat/>
    <w:pPr>
      <w:ind w:left="842" w:hanging="420"/>
      <w:tabs>
        <w:tab w:val="left" w:pos="360" w:leader="none"/>
        <w:tab w:val="clear" w:pos="780" w:leader="none"/>
      </w:tabs>
      <w:outlineLvl w:val="9"/>
    </w:pPr>
    <w:rPr>
      <w:rFonts w:ascii="宋体" w:eastAsia="宋体"/>
      <w:sz w:val="18"/>
      <w:szCs w:val="18"/>
    </w:rPr>
  </w:style>
  <w:style w:type="paragraph" w:styleId="2136" w:customStyle="1">
    <w:name w:val="二级无"/>
    <w:basedOn w:val="1031"/>
    <w:qFormat/>
    <w:pPr>
      <w:ind w:left="0" w:firstLine="0"/>
      <w:jc w:val="left"/>
    </w:pPr>
    <w:rPr>
      <w:rFonts w:ascii="宋体" w:eastAsia="宋体"/>
      <w:szCs w:val="21"/>
      <w:lang w:val="zh-CN"/>
    </w:rPr>
  </w:style>
  <w:style w:type="paragraph" w:styleId="2137" w:customStyle="1">
    <w:name w:val="注：（正文）"/>
    <w:basedOn w:val="1363"/>
    <w:next w:val="1008"/>
    <w:qFormat/>
    <w:pPr>
      <w:ind w:left="425" w:hanging="425"/>
      <w:tabs>
        <w:tab w:val="left" w:pos="425" w:leader="none"/>
        <w:tab w:val="clear" w:pos="1200" w:leader="none"/>
      </w:tabs>
    </w:pPr>
    <w:rPr>
      <w:szCs w:val="18"/>
    </w:rPr>
  </w:style>
  <w:style w:type="paragraph" w:styleId="2138" w:customStyle="1">
    <w:name w:val="注×：（正文）"/>
    <w:qFormat/>
    <w:pPr>
      <w:ind w:left="360" w:hanging="360"/>
      <w:jc w:val="both"/>
      <w:tabs>
        <w:tab w:val="left" w:pos="0" w:leader="none"/>
      </w:tabs>
    </w:pPr>
    <w:rPr>
      <w:rFonts w:ascii="宋体"/>
      <w:sz w:val="18"/>
      <w:szCs w:val="18"/>
    </w:rPr>
  </w:style>
  <w:style w:type="paragraph" w:styleId="2139" w:customStyle="1">
    <w:name w:val="参考文献"/>
    <w:basedOn w:val="837"/>
    <w:next w:val="1008"/>
    <w:qFormat/>
    <w:pPr>
      <w:jc w:val="center"/>
      <w:keepNext/>
      <w:pageBreakBefore/>
      <w:spacing w:before="640" w:after="200"/>
      <w:shd w:val="clear" w:color="ffffff" w:fill="ffffff"/>
      <w:widowControl/>
      <w:outlineLvl w:val="0"/>
    </w:pPr>
    <w:rPr>
      <w:rFonts w:ascii="黑体" w:eastAsia="黑体"/>
      <w:szCs w:val="20"/>
    </w:rPr>
  </w:style>
  <w:style w:type="paragraph" w:styleId="2140" w:customStyle="1">
    <w:name w:val="附录标题"/>
    <w:basedOn w:val="1008"/>
    <w:next w:val="1008"/>
    <w:qFormat/>
    <w:pPr>
      <w:ind w:firstLine="0"/>
      <w:jc w:val="center"/>
      <w:tabs>
        <w:tab w:val="center" w:pos="4201" w:leader="none"/>
        <w:tab w:val="right" w:pos="9298" w:leader="dot"/>
      </w:tabs>
    </w:pPr>
    <w:rPr>
      <w:rFonts w:ascii="黑体" w:eastAsia="黑体"/>
    </w:rPr>
  </w:style>
  <w:style w:type="paragraph" w:styleId="2141" w:customStyle="1">
    <w:name w:val="附录表标号"/>
    <w:basedOn w:val="837"/>
    <w:next w:val="1008"/>
    <w:qFormat/>
    <w:pPr>
      <w:ind w:left="811" w:hanging="448"/>
      <w:jc w:val="center"/>
      <w:spacing w:line="14" w:lineRule="exact"/>
      <w:outlineLvl w:val="0"/>
    </w:pPr>
    <w:rPr>
      <w:color w:val="ffffff"/>
    </w:rPr>
  </w:style>
  <w:style w:type="paragraph" w:styleId="2142" w:customStyle="1">
    <w:name w:val="附录二级无"/>
    <w:basedOn w:val="1643"/>
    <w:qFormat/>
    <w:pPr>
      <w:ind w:left="851" w:hanging="851"/>
      <w:tabs>
        <w:tab w:val="left" w:pos="360" w:leader="none"/>
      </w:tabs>
    </w:pPr>
    <w:rPr>
      <w:rFonts w:ascii="宋体" w:eastAsia="宋体"/>
      <w:szCs w:val="21"/>
    </w:rPr>
  </w:style>
  <w:style w:type="paragraph" w:styleId="2143" w:customStyle="1">
    <w:name w:val="附录公式编号制表符"/>
    <w:basedOn w:val="837"/>
    <w:next w:val="1008"/>
    <w:qFormat/>
    <w:pPr>
      <w:widowControl/>
      <w:tabs>
        <w:tab w:val="center" w:pos="4201" w:leader="none"/>
        <w:tab w:val="right" w:pos="9298" w:leader="dot"/>
      </w:tabs>
    </w:pPr>
    <w:rPr>
      <w:rFonts w:ascii="宋体"/>
      <w:szCs w:val="20"/>
    </w:rPr>
  </w:style>
  <w:style w:type="paragraph" w:styleId="2144" w:customStyle="1">
    <w:name w:val="附录三级无"/>
    <w:basedOn w:val="1649"/>
    <w:qFormat/>
    <w:pPr>
      <w:ind w:left="992" w:hanging="992"/>
      <w:tabs>
        <w:tab w:val="left" w:pos="360" w:leader="none"/>
      </w:tabs>
    </w:pPr>
    <w:rPr>
      <w:rFonts w:ascii="宋体" w:eastAsia="宋体"/>
      <w:szCs w:val="21"/>
    </w:rPr>
  </w:style>
  <w:style w:type="paragraph" w:styleId="2145" w:customStyle="1">
    <w:name w:val="附录数字编号列项（二级）"/>
    <w:qFormat/>
    <w:pPr>
      <w:ind w:left="1320" w:hanging="420"/>
    </w:pPr>
    <w:rPr>
      <w:rFonts w:ascii="宋体"/>
      <w:sz w:val="21"/>
    </w:rPr>
  </w:style>
  <w:style w:type="paragraph" w:styleId="2146" w:customStyle="1">
    <w:name w:val="附录四级无"/>
    <w:basedOn w:val="1656"/>
    <w:qFormat/>
    <w:pPr>
      <w:ind w:left="1134" w:hanging="1134"/>
      <w:tabs>
        <w:tab w:val="left" w:pos="360" w:leader="none"/>
      </w:tabs>
    </w:pPr>
    <w:rPr>
      <w:rFonts w:ascii="宋体" w:eastAsia="宋体"/>
      <w:szCs w:val="21"/>
    </w:rPr>
  </w:style>
  <w:style w:type="paragraph" w:styleId="2147" w:customStyle="1">
    <w:name w:val="附录图标号"/>
    <w:basedOn w:val="837"/>
    <w:qFormat/>
    <w:pPr>
      <w:ind w:firstLine="363"/>
      <w:jc w:val="center"/>
      <w:keepNext/>
      <w:pageBreakBefore/>
      <w:spacing w:line="14" w:lineRule="exact"/>
      <w:widowControl/>
      <w:outlineLvl w:val="0"/>
    </w:pPr>
    <w:rPr>
      <w:color w:val="ffffff"/>
    </w:rPr>
  </w:style>
  <w:style w:type="paragraph" w:styleId="2148" w:customStyle="1">
    <w:name w:val="附录五级无"/>
    <w:basedOn w:val="1668"/>
    <w:qFormat/>
    <w:pPr>
      <w:ind w:left="980"/>
      <w:tabs>
        <w:tab w:val="left" w:pos="360" w:leader="none"/>
        <w:tab w:val="clear" w:pos="780" w:leader="none"/>
      </w:tabs>
    </w:pPr>
    <w:rPr>
      <w:rFonts w:ascii="宋体" w:eastAsia="宋体"/>
      <w:szCs w:val="21"/>
    </w:rPr>
  </w:style>
  <w:style w:type="paragraph" w:styleId="2149" w:customStyle="1">
    <w:name w:val="附录一级无"/>
    <w:basedOn w:val="1473"/>
    <w:qFormat/>
    <w:pPr>
      <w:ind w:left="1779" w:hanging="1069"/>
      <w:tabs>
        <w:tab w:val="left" w:pos="360" w:leader="none"/>
      </w:tabs>
    </w:pPr>
    <w:rPr>
      <w:rFonts w:ascii="宋体" w:eastAsia="宋体"/>
      <w:szCs w:val="21"/>
    </w:rPr>
  </w:style>
  <w:style w:type="paragraph" w:styleId="2150" w:customStyle="1">
    <w:name w:val="附录字母编号列项（一级）"/>
    <w:qFormat/>
    <w:pPr>
      <w:ind w:left="900" w:hanging="420"/>
    </w:pPr>
    <w:rPr>
      <w:rFonts w:ascii="宋体"/>
      <w:sz w:val="21"/>
    </w:rPr>
  </w:style>
  <w:style w:type="paragraph" w:styleId="2151" w:customStyle="1">
    <w:name w:val="列项说明"/>
    <w:basedOn w:val="837"/>
    <w:qFormat/>
    <w:pPr>
      <w:ind w:left="400" w:hanging="200"/>
      <w:jc w:val="left"/>
      <w:spacing w:line="320" w:lineRule="exact"/>
    </w:pPr>
    <w:rPr>
      <w:rFonts w:ascii="宋体"/>
      <w:szCs w:val="20"/>
    </w:rPr>
  </w:style>
  <w:style w:type="paragraph" w:styleId="2152" w:customStyle="1">
    <w:name w:val="列项说明数字编号"/>
    <w:qFormat/>
    <w:pPr>
      <w:ind w:left="600" w:hanging="200"/>
    </w:pPr>
    <w:rPr>
      <w:rFonts w:ascii="宋体"/>
      <w:sz w:val="21"/>
    </w:rPr>
  </w:style>
  <w:style w:type="paragraph" w:styleId="2153" w:customStyle="1">
    <w:name w:val="其他标准标志"/>
    <w:basedOn w:val="1695"/>
    <w:qFormat/>
    <w:pPr>
      <w:framePr w:w="6101" w:h="1389" w:vSpace="181" w:hSpace="181" w:wrap="around" w:vAnchor="page" w:hAnchor="page" w:x="4673" w:y="942" w:hRule="exact"/>
    </w:pPr>
    <w:rPr>
      <w:szCs w:val="96"/>
    </w:rPr>
  </w:style>
  <w:style w:type="paragraph" w:styleId="2154" w:customStyle="1">
    <w:name w:val="三级无"/>
    <w:basedOn w:val="1359"/>
    <w:qFormat/>
    <w:pPr>
      <w:jc w:val="left"/>
    </w:pPr>
    <w:rPr>
      <w:rFonts w:ascii="宋体" w:eastAsia="宋体"/>
      <w:szCs w:val="21"/>
      <w:lang w:val="zh-CN"/>
    </w:rPr>
  </w:style>
  <w:style w:type="paragraph" w:styleId="2155" w:customStyle="1">
    <w:name w:val="示例后文字"/>
    <w:basedOn w:val="1008"/>
    <w:next w:val="1008"/>
    <w:qFormat/>
    <w:pPr>
      <w:ind w:firstLine="360"/>
      <w:tabs>
        <w:tab w:val="center" w:pos="4201" w:leader="none"/>
        <w:tab w:val="right" w:pos="9298" w:leader="dot"/>
      </w:tabs>
    </w:pPr>
    <w:rPr>
      <w:sz w:val="18"/>
    </w:rPr>
  </w:style>
  <w:style w:type="paragraph" w:styleId="2156" w:customStyle="1">
    <w:name w:val="四级无"/>
    <w:basedOn w:val="1531"/>
    <w:qFormat/>
    <w:pPr>
      <w:jc w:val="left"/>
    </w:pPr>
    <w:rPr>
      <w:rFonts w:ascii="宋体" w:eastAsia="宋体"/>
      <w:szCs w:val="21"/>
      <w:lang w:val="zh-CN"/>
    </w:rPr>
  </w:style>
  <w:style w:type="paragraph" w:styleId="2157" w:customStyle="1">
    <w:name w:val="图标脚注说明"/>
    <w:basedOn w:val="1008"/>
    <w:qFormat/>
    <w:pPr>
      <w:ind w:left="840" w:hanging="420"/>
      <w:tabs>
        <w:tab w:val="center" w:pos="4201" w:leader="none"/>
        <w:tab w:val="right" w:pos="9298" w:leader="dot"/>
      </w:tabs>
    </w:pPr>
    <w:rPr>
      <w:sz w:val="18"/>
      <w:szCs w:val="18"/>
    </w:rPr>
  </w:style>
  <w:style w:type="paragraph" w:styleId="2158" w:customStyle="1">
    <w:name w:val="图表脚注说明"/>
    <w:basedOn w:val="837"/>
    <w:qFormat/>
    <w:pPr>
      <w:ind w:left="811" w:hanging="448"/>
    </w:pPr>
    <w:rPr>
      <w:rFonts w:ascii="宋体"/>
      <w:sz w:val="18"/>
      <w:szCs w:val="18"/>
    </w:rPr>
  </w:style>
  <w:style w:type="paragraph" w:styleId="2159" w:customStyle="1">
    <w:name w:val="图的脚注"/>
    <w:next w:val="1008"/>
    <w:qFormat/>
    <w:pPr>
      <w:ind w:left="840" w:hanging="420"/>
      <w:jc w:val="both"/>
      <w:widowControl w:val="off"/>
    </w:pPr>
    <w:rPr>
      <w:rFonts w:ascii="宋体"/>
      <w:sz w:val="18"/>
    </w:rPr>
  </w:style>
  <w:style w:type="paragraph" w:styleId="2160" w:customStyle="1">
    <w:name w:val="五级无"/>
    <w:basedOn w:val="1594"/>
    <w:qFormat/>
    <w:pPr>
      <w:jc w:val="left"/>
    </w:pPr>
    <w:rPr>
      <w:rFonts w:ascii="宋体" w:eastAsia="宋体"/>
      <w:szCs w:val="21"/>
      <w:lang w:val="zh-CN"/>
    </w:rPr>
  </w:style>
  <w:style w:type="paragraph" w:styleId="2161" w:customStyle="1">
    <w:name w:val="一级无"/>
    <w:basedOn w:val="1032"/>
    <w:qFormat/>
    <w:pPr>
      <w:ind w:left="0" w:firstLine="0"/>
      <w:jc w:val="left"/>
    </w:pPr>
    <w:rPr>
      <w:rFonts w:ascii="宋体" w:eastAsia="宋体"/>
      <w:szCs w:val="21"/>
    </w:rPr>
  </w:style>
  <w:style w:type="paragraph" w:styleId="2162" w:customStyle="1">
    <w:name w:val="正文公式编号制表符"/>
    <w:basedOn w:val="1008"/>
    <w:next w:val="1008"/>
    <w:qFormat/>
    <w:pPr>
      <w:ind w:firstLine="0"/>
      <w:tabs>
        <w:tab w:val="center" w:pos="4201" w:leader="none"/>
        <w:tab w:val="right" w:pos="9298" w:leader="dot"/>
      </w:tabs>
    </w:pPr>
  </w:style>
  <w:style w:type="paragraph" w:styleId="2163" w:customStyle="1">
    <w:name w:val="终结线"/>
    <w:basedOn w:val="837"/>
    <w:qFormat/>
    <w:pPr>
      <w:framePr w:vSpace="181" w:hSpace="181" w:wrap="around" w:vAnchor="text" w:hAnchor="margin" w:xAlign="center" w:y="285"/>
    </w:pPr>
  </w:style>
  <w:style w:type="paragraph" w:styleId="2164" w:customStyle="1">
    <w:name w:val="其他发布日期"/>
    <w:basedOn w:val="1522"/>
    <w:qFormat/>
    <w:pPr>
      <w:framePr w:w="3997" w:h="471" w:vSpace="181" w:hSpace="0" w:wrap="around" w:vAnchor="page" w:hAnchor="page" w:x="1419" w:y="14097" w:hRule="exact"/>
    </w:pPr>
  </w:style>
  <w:style w:type="paragraph" w:styleId="2165" w:customStyle="1">
    <w:name w:val="其他实施日期"/>
    <w:basedOn w:val="1521"/>
    <w:qFormat/>
    <w:pPr>
      <w:ind w:left="0" w:firstLine="0"/>
      <w:framePr w:w="3997" w:h="471" w:vSpace="181" w:wrap="around" w:vAnchor="page" w:hAnchor="page" w:x="7089" w:y="14097" w:hRule="exact"/>
    </w:pPr>
  </w:style>
  <w:style w:type="paragraph" w:styleId="2166" w:customStyle="1">
    <w:name w:val="封面标准名称2"/>
    <w:basedOn w:val="1774"/>
    <w:qFormat/>
    <w:pPr>
      <w:framePr w:w="9639" w:wrap="around" w:vAnchor="page" w:hAnchor="page" w:y="4469"/>
    </w:pPr>
  </w:style>
  <w:style w:type="paragraph" w:styleId="2167" w:customStyle="1">
    <w:name w:val="封面标准英文名称2"/>
    <w:basedOn w:val="1573"/>
    <w:qFormat/>
    <w:pPr>
      <w:framePr w:w="9639" w:h="6917" w:wrap="around" w:vAnchor="page" w:hAnchor="page" w:xAlign="center" w:y="4469" w:hRule="exact"/>
    </w:pPr>
    <w:rPr>
      <w:rFonts w:eastAsia="黑体"/>
      <w:szCs w:val="28"/>
    </w:rPr>
  </w:style>
  <w:style w:type="paragraph" w:styleId="2168" w:customStyle="1">
    <w:name w:val="封面一致性程度标识2"/>
    <w:basedOn w:val="1955"/>
    <w:qFormat/>
    <w:pPr>
      <w:widowControl w:val="off"/>
      <w:framePr w:w="9639" w:h="6917" w:wrap="around" w:vAnchor="page" w:hAnchor="page" w:xAlign="center" w:y="4469" w:hRule="exact"/>
    </w:pPr>
    <w:rPr>
      <w:szCs w:val="28"/>
    </w:rPr>
  </w:style>
  <w:style w:type="paragraph" w:styleId="2169" w:customStyle="1">
    <w:name w:val="封面标准文稿类别2"/>
    <w:basedOn w:val="1829"/>
    <w:qFormat/>
    <w:pPr>
      <w:spacing w:after="160" w:line="240" w:lineRule="auto"/>
      <w:widowControl w:val="off"/>
      <w:framePr w:w="9639" w:h="6917" w:wrap="around" w:vAnchor="page" w:hAnchor="page" w:xAlign="center" w:y="4469" w:hRule="exact"/>
    </w:pPr>
    <w:rPr>
      <w:szCs w:val="28"/>
    </w:rPr>
  </w:style>
  <w:style w:type="paragraph" w:styleId="2170" w:customStyle="1">
    <w:name w:val="封面标准文稿编辑信息2"/>
    <w:basedOn w:val="1997"/>
    <w:qFormat/>
    <w:pPr>
      <w:spacing w:after="160"/>
      <w:widowControl w:val="off"/>
      <w:framePr w:w="9639" w:h="6917" w:wrap="around" w:vAnchor="page" w:hAnchor="page" w:xAlign="center" w:y="4469" w:hRule="exact"/>
    </w:pPr>
    <w:rPr>
      <w:szCs w:val="28"/>
    </w:rPr>
  </w:style>
  <w:style w:type="paragraph" w:styleId="2171" w:customStyle="1">
    <w:name w:val="标准文件_段"/>
    <w:qFormat/>
    <w:pPr>
      <w:ind w:left="-50" w:right="-50" w:firstLine="428"/>
      <w:jc w:val="both"/>
      <w:spacing w:line="276" w:lineRule="auto"/>
    </w:pPr>
    <w:rPr>
      <w:rFonts w:ascii="宋体"/>
      <w:color w:val="000000"/>
      <w:spacing w:val="2"/>
      <w:sz w:val="21"/>
      <w:lang w:val="en-GB"/>
    </w:rPr>
  </w:style>
  <w:style w:type="paragraph" w:styleId="2172" w:customStyle="1">
    <w:name w:val="封面正文内容"/>
    <w:basedOn w:val="837"/>
    <w:next w:val="837"/>
    <w:qFormat/>
    <w:rPr>
      <w:rFonts w:ascii="宋体" w:hAnsi="宋体" w:cs="宋体"/>
      <w:sz w:val="30"/>
      <w:szCs w:val="30"/>
    </w:rPr>
  </w:style>
  <w:style w:type="paragraph" w:styleId="2173" w:customStyle="1">
    <w:name w:val="a"/>
    <w:basedOn w:val="837"/>
    <w:qFormat/>
    <w:pPr>
      <w:jc w:val="left"/>
      <w:spacing w:before="100" w:beforeAutospacing="1" w:after="100" w:afterAutospacing="1"/>
      <w:widowControl/>
    </w:pPr>
    <w:rPr>
      <w:rFonts w:ascii="宋体" w:hAnsi="宋体" w:cs="宋体"/>
      <w:sz w:val="24"/>
    </w:rPr>
  </w:style>
  <w:style w:type="paragraph" w:styleId="2174" w:customStyle="1">
    <w:name w:val="方框下的ABC标题"/>
    <w:basedOn w:val="837"/>
    <w:qFormat/>
    <w:pPr>
      <w:spacing w:line="360" w:lineRule="auto"/>
    </w:pPr>
    <w:rPr>
      <w:rFonts w:hAnsi="宋体"/>
    </w:rPr>
  </w:style>
  <w:style w:type="paragraph" w:styleId="2175" w:customStyle="1">
    <w:name w:val="SUR-方框下的ABC标题"/>
    <w:basedOn w:val="837"/>
    <w:qFormat/>
    <w:pPr>
      <w:ind w:left="726" w:hanging="363"/>
      <w:jc w:val="left"/>
      <w:spacing w:line="360" w:lineRule="auto"/>
      <w:tabs>
        <w:tab w:val="left" w:pos="1140" w:leader="none"/>
      </w:tabs>
    </w:pPr>
    <w:rPr>
      <w:szCs w:val="20"/>
      <w:lang w:eastAsia="en-US"/>
    </w:rPr>
  </w:style>
  <w:style w:type="paragraph" w:styleId="2176" w:customStyle="1">
    <w:name w:val="D正文"/>
    <w:qFormat/>
    <w:pPr>
      <w:ind w:firstLine="200"/>
      <w:spacing w:line="360" w:lineRule="auto"/>
    </w:pPr>
    <w:rPr>
      <w:rFonts w:eastAsia="楷体_GB2312"/>
      <w:sz w:val="24"/>
      <w:szCs w:val="24"/>
    </w:rPr>
  </w:style>
  <w:style w:type="paragraph" w:styleId="2177" w:customStyle="1">
    <w:name w:val="D标题二"/>
    <w:basedOn w:val="2176"/>
    <w:next w:val="2176"/>
    <w:qFormat/>
    <w:rPr>
      <w:rFonts w:eastAsia="黑体"/>
    </w:rPr>
  </w:style>
  <w:style w:type="paragraph" w:styleId="2178" w:customStyle="1">
    <w:name w:val="点对点应答文字"/>
    <w:basedOn w:val="837"/>
    <w:qFormat/>
    <w:pPr>
      <w:jc w:val="left"/>
      <w:spacing w:line="360" w:lineRule="auto"/>
    </w:pPr>
    <w:rPr>
      <w:i/>
      <w:color w:val="0000ff"/>
      <w:szCs w:val="20"/>
      <w:lang w:eastAsia="en-US"/>
    </w:rPr>
  </w:style>
  <w:style w:type="paragraph" w:styleId="2179" w:customStyle="1">
    <w:name w:val="SUR-方框标题"/>
    <w:basedOn w:val="837"/>
    <w:qFormat/>
    <w:pPr>
      <w:jc w:val="left"/>
      <w:spacing w:line="360" w:lineRule="auto"/>
    </w:pPr>
    <w:rPr>
      <w:szCs w:val="20"/>
      <w:lang w:eastAsia="en-US"/>
    </w:rPr>
  </w:style>
  <w:style w:type="paragraph" w:styleId="2180" w:customStyle="1">
    <w:name w:val="表内文字"/>
    <w:qFormat/>
    <w:rPr>
      <w:sz w:val="21"/>
    </w:rPr>
  </w:style>
  <w:style w:type="paragraph" w:styleId="2181" w:customStyle="1">
    <w:name w:val="示意图说明"/>
    <w:basedOn w:val="837"/>
    <w:next w:val="850"/>
    <w:qFormat/>
    <w:pPr>
      <w:jc w:val="center"/>
      <w:spacing w:line="360" w:lineRule="auto"/>
    </w:pPr>
    <w:rPr>
      <w:rFonts w:eastAsia="黑体"/>
      <w:szCs w:val="20"/>
      <w:lang w:eastAsia="en-US"/>
    </w:rPr>
  </w:style>
  <w:style w:type="paragraph" w:styleId="2182" w:customStyle="1">
    <w:name w:val="方框标题"/>
    <w:basedOn w:val="837"/>
    <w:next w:val="837"/>
    <w:qFormat/>
    <w:pPr>
      <w:ind w:firstLine="397"/>
      <w:spacing w:line="360" w:lineRule="auto"/>
      <w:tabs>
        <w:tab w:val="left" w:pos="420" w:leader="none"/>
      </w:tabs>
    </w:pPr>
    <w:rPr>
      <w:rFonts w:eastAsia="黑体"/>
    </w:rPr>
  </w:style>
  <w:style w:type="paragraph" w:styleId="2183" w:customStyle="1">
    <w:name w:val="封面"/>
    <w:qFormat/>
    <w:pPr>
      <w:jc w:val="both"/>
      <w:spacing w:line="412" w:lineRule="atLeast"/>
      <w:widowControl w:val="off"/>
    </w:pPr>
    <w:rPr>
      <w:sz w:val="21"/>
    </w:rPr>
  </w:style>
  <w:style w:type="paragraph" w:styleId="2184" w:customStyle="1">
    <w:name w:val="MM Topic 1"/>
    <w:basedOn w:val="83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85" w:customStyle="1">
    <w:name w:val="MM Topic 3"/>
    <w:basedOn w:val="840"/>
    <w:qFormat/>
    <w:pPr>
      <w:ind w:left="420" w:hanging="420"/>
      <w:tabs>
        <w:tab w:val="left" w:pos="0" w:leader="none"/>
      </w:tabs>
    </w:pPr>
    <w:rPr>
      <w:rFonts w:ascii="Calibri" w:hAnsi="Calibri"/>
      <w:bCs/>
      <w:szCs w:val="32"/>
      <w:lang w:val="zh-CN"/>
    </w:rPr>
  </w:style>
  <w:style w:type="paragraph" w:styleId="2186" w:customStyle="1">
    <w:name w:val="p15"/>
    <w:basedOn w:val="837"/>
    <w:qFormat/>
    <w:pPr>
      <w:jc w:val="left"/>
      <w:spacing w:before="156" w:after="156"/>
      <w:widowControl/>
    </w:pPr>
    <w:rPr>
      <w:rFonts w:ascii="黑体" w:hAnsi="黑体" w:eastAsia="黑体" w:cs="宋体"/>
      <w:szCs w:val="21"/>
    </w:rPr>
  </w:style>
  <w:style w:type="paragraph" w:styleId="2187" w:customStyle="1">
    <w:name w:val="p16"/>
    <w:basedOn w:val="837"/>
    <w:qFormat/>
    <w:pPr>
      <w:ind w:firstLine="420"/>
      <w:widowControl/>
    </w:pPr>
    <w:rPr>
      <w:rFonts w:ascii="宋体" w:hAnsi="宋体" w:cs="宋体"/>
      <w:sz w:val="20"/>
      <w:szCs w:val="20"/>
    </w:rPr>
  </w:style>
  <w:style w:type="paragraph" w:styleId="2188" w:customStyle="1">
    <w:name w:val="p17"/>
    <w:basedOn w:val="837"/>
    <w:qFormat/>
    <w:pPr>
      <w:jc w:val="center"/>
      <w:spacing w:before="156" w:after="156"/>
      <w:widowControl/>
    </w:pPr>
    <w:rPr>
      <w:rFonts w:ascii="黑体" w:hAnsi="黑体" w:eastAsia="黑体" w:cs="宋体"/>
      <w:szCs w:val="21"/>
    </w:rPr>
  </w:style>
  <w:style w:type="paragraph" w:styleId="2189" w:customStyle="1">
    <w:name w:val="0-投标正文"/>
    <w:basedOn w:val="83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90" w:customStyle="1">
    <w:name w:val="网格型1"/>
    <w:basedOn w:val="84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1" w:customStyle="1">
    <w:name w:val="网格型2"/>
    <w:basedOn w:val="84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2" w:customStyle="1">
    <w:name w:val="网格型11"/>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3" w:customStyle="1">
    <w:name w:val="网格型21"/>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4" w:customStyle="1">
    <w:name w:val="网格型3"/>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5" w:customStyle="1">
    <w:name w:val="网格型12"/>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6" w:customStyle="1">
    <w:name w:val="网格型22"/>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7" w:customStyle="1">
    <w:name w:val="网格型4"/>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8" w:customStyle="1">
    <w:name w:val="网格型13"/>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99" w:customStyle="1">
    <w:name w:val="网格型23"/>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0" w:customStyle="1">
    <w:name w:val="网格型5"/>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1" w:customStyle="1">
    <w:name w:val="网格型6"/>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2" w:customStyle="1">
    <w:name w:val="网格型14"/>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3" w:customStyle="1">
    <w:name w:val="网格型24"/>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4" w:customStyle="1">
    <w:name w:val="网格型7"/>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5" w:customStyle="1">
    <w:name w:val="网格型8"/>
    <w:basedOn w:val="84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06" w:customStyle="1">
    <w:name w:val="普通(网站) Char"/>
    <w:qFormat/>
    <w:rPr>
      <w:rFonts w:ascii="宋体" w:hAnsi="宋体" w:cs="宋体"/>
      <w:color w:val="000000"/>
      <w:sz w:val="24"/>
      <w:szCs w:val="24"/>
    </w:rPr>
  </w:style>
  <w:style w:type="character" w:styleId="2207" w:customStyle="1">
    <w:name w:val="正文缩进 Char"/>
    <w:qFormat/>
    <w:rPr>
      <w:rFonts w:eastAsia="宋体"/>
      <w:sz w:val="21"/>
      <w:lang w:val="en-US" w:eastAsia="zh-CN" w:bidi="ar-SA"/>
    </w:rPr>
  </w:style>
  <w:style w:type="character" w:styleId="2208" w:customStyle="1">
    <w:name w:val="正文文本首行缩进 2 字符"/>
    <w:basedOn w:val="1486"/>
    <w:link w:val="900"/>
    <w:uiPriority w:val="99"/>
    <w:semiHidden/>
    <w:qFormat/>
    <w:rPr>
      <w:rFonts w:ascii="Times New Roman" w:hAnsi="Times New Roman" w:eastAsia="宋体" w:cs="Times New Roman"/>
      <w:szCs w:val="24"/>
    </w:rPr>
  </w:style>
  <w:style w:type="character" w:styleId="2209" w:customStyle="1">
    <w:name w:val="正文文本首行缩进 字符"/>
    <w:basedOn w:val="1487"/>
    <w:link w:val="899"/>
    <w:uiPriority w:val="99"/>
    <w:semiHidden/>
    <w:qFormat/>
    <w:rPr>
      <w:rFonts w:ascii="Times New Roman" w:hAnsi="Times New Roman" w:eastAsia="宋体" w:cs="Times New Roman"/>
      <w:szCs w:val="24"/>
    </w:rPr>
  </w:style>
  <w:style w:type="paragraph" w:styleId="2210" w:customStyle="1">
    <w:name w:val="Andy_正文格式"/>
    <w:basedOn w:val="837"/>
    <w:qFormat/>
    <w:pPr>
      <w:ind w:firstLine="560"/>
      <w:jc w:val="left"/>
    </w:pPr>
    <w:rPr>
      <w:rFonts w:ascii="仿宋_GB2312" w:eastAsia="仿宋_GB2312"/>
      <w:sz w:val="28"/>
      <w:szCs w:val="28"/>
    </w:rPr>
  </w:style>
  <w:style w:type="character" w:styleId="2211" w:customStyle="1">
    <w:name w:val="p141"/>
    <w:qFormat/>
    <w:rPr>
      <w:sz w:val="21"/>
      <w:szCs w:val="21"/>
    </w:rPr>
  </w:style>
  <w:style w:type="character" w:styleId="2212" w:customStyle="1">
    <w:name w:val="标题 3 字符"/>
    <w:qFormat/>
    <w:rPr>
      <w:b/>
      <w:sz w:val="32"/>
    </w:rPr>
  </w:style>
  <w:style w:type="paragraph" w:styleId="2213" w:customStyle="1">
    <w:name w:val="正文_4"/>
    <w:qFormat/>
    <w:pPr>
      <w:jc w:val="both"/>
      <w:widowControl w:val="off"/>
    </w:pPr>
    <w:rPr>
      <w:sz w:val="21"/>
      <w:szCs w:val="24"/>
    </w:rPr>
  </w:style>
  <w:style w:type="character" w:styleId="2214" w:customStyle="1">
    <w:name w:val="px_10"/>
    <w:basedOn w:val="847"/>
    <w:qFormat/>
  </w:style>
  <w:style w:type="paragraph" w:styleId="2215" w:customStyle="1">
    <w:name w:val="正文_8"/>
    <w:qFormat/>
    <w:pPr>
      <w:jc w:val="both"/>
      <w:widowControl w:val="off"/>
    </w:pPr>
    <w:rPr>
      <w:rFonts w:ascii="Calibri" w:hAnsi="Calibri"/>
      <w:sz w:val="21"/>
      <w:szCs w:val="22"/>
    </w:rPr>
  </w:style>
  <w:style w:type="paragraph" w:styleId="2216" w:customStyle="1">
    <w:name w:val="text-tag"/>
    <w:basedOn w:val="837"/>
    <w:uiPriority w:val="99"/>
    <w:semiHidden/>
    <w:qFormat/>
    <w:pPr>
      <w:jc w:val="left"/>
      <w:spacing w:before="100" w:beforeAutospacing="1" w:after="100" w:afterAutospacing="1"/>
      <w:widowControl/>
    </w:pPr>
    <w:rPr>
      <w:rFonts w:ascii="宋体" w:hAnsi="宋体" w:cs="宋体"/>
      <w:sz w:val="24"/>
    </w:rPr>
  </w:style>
  <w:style w:type="paragraph" w:styleId="2217" w:customStyle="1">
    <w:name w:val="_Style 1379"/>
    <w:basedOn w:val="837"/>
    <w:next w:val="837"/>
    <w:qFormat/>
    <w:pPr>
      <w:jc w:val="center"/>
      <w:pBdr>
        <w:bottom w:val="single" w:color="auto" w:sz="6" w:space="1"/>
      </w:pBdr>
    </w:pPr>
    <w:rPr>
      <w:rFonts w:ascii="Arial"/>
      <w:vanish/>
      <w:sz w:val="16"/>
    </w:rPr>
  </w:style>
  <w:style w:type="paragraph" w:styleId="2218" w:customStyle="1">
    <w:name w:val="_Style 1380"/>
    <w:basedOn w:val="837"/>
    <w:next w:val="837"/>
    <w:qFormat/>
    <w:pPr>
      <w:jc w:val="center"/>
      <w:pBdr>
        <w:top w:val="single" w:color="auto" w:sz="6" w:space="1"/>
      </w:pBdr>
    </w:pPr>
    <w:rPr>
      <w:rFonts w:ascii="Arial"/>
      <w:vanish/>
      <w:sz w:val="16"/>
    </w:rPr>
  </w:style>
  <w:style w:type="paragraph" w:styleId="2219" w:customStyle="1">
    <w:name w:val="Normal_19"/>
    <w:qFormat/>
    <w:pPr>
      <w:jc w:val="both"/>
      <w:widowControl w:val="off"/>
    </w:pPr>
    <w:rPr>
      <w:sz w:val="21"/>
      <w:szCs w:val="24"/>
    </w:rPr>
  </w:style>
  <w:style w:type="character" w:styleId="2220" w:customStyle="1">
    <w:name w:val="纯文本 Char1"/>
    <w:link w:val="1780"/>
    <w:qFormat/>
    <w:rPr>
      <w:rFonts w:ascii="宋体" w:hAnsi="Courier New"/>
      <w:sz w:val="21"/>
      <w:szCs w:val="21"/>
    </w:rPr>
  </w:style>
  <w:style w:type="paragraph" w:styleId="2221" w:customStyle="1">
    <w:name w:val="索引 11"/>
    <w:basedOn w:val="837"/>
    <w:next w:val="837"/>
    <w:uiPriority w:val="99"/>
    <w:qFormat/>
    <w:pPr>
      <w:spacing w:line="360" w:lineRule="auto"/>
    </w:pPr>
    <w:rPr>
      <w:rFonts w:ascii="仿宋_GB2312" w:eastAsia="仿宋_GB2312"/>
      <w:sz w:val="24"/>
      <w:szCs w:val="20"/>
    </w:rPr>
  </w:style>
  <w:style w:type="paragraph" w:styleId="2222" w:customStyle="1">
    <w:name w:val="修订2"/>
    <w:hidden/>
    <w:uiPriority w:val="99"/>
    <w:unhideWhenUsed/>
    <w:qFormat/>
    <w:rPr>
      <w:sz w:val="21"/>
      <w:szCs w:val="24"/>
    </w:rPr>
  </w:style>
  <w:style w:type="paragraph" w:styleId="2223" w:customStyle="1">
    <w:name w:val="修订3"/>
    <w:hidden/>
    <w:uiPriority w:val="99"/>
    <w:unhideWhenUsed/>
    <w:qFormat/>
    <w:rPr>
      <w:sz w:val="21"/>
      <w:szCs w:val="24"/>
    </w:rPr>
  </w:style>
  <w:style w:type="character" w:styleId="2224" w:customStyle="1">
    <w:name w:val="未处理的提及2"/>
    <w:basedOn w:val="847"/>
    <w:uiPriority w:val="99"/>
    <w:semiHidden/>
    <w:unhideWhenUsed/>
    <w:qFormat/>
    <w:rPr>
      <w:color w:val="605e5c"/>
      <w:shd w:val="clear" w:color="auto" w:fill="e1dfdd"/>
    </w:rPr>
  </w:style>
  <w:style w:type="character" w:styleId="2225">
    <w:name w:val="Unresolved Mention"/>
    <w:basedOn w:val="847"/>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熊文宇</cp:lastModifiedBy>
  <cp:revision>16</cp:revision>
  <dcterms:created xsi:type="dcterms:W3CDTF">2025-07-17T03:10:00Z</dcterms:created>
  <dcterms:modified xsi:type="dcterms:W3CDTF">2025-10-09T02:02:25Z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E595C2CBAFF148408484D829C2A4D16F_13</vt:lpwstr>
  </property>
  <property fmtid="{D5CDD505-2E9C-101B-9397-08002B2CF9AE}" pid="4" name="KSOTemplateDocerSaveRecord">
    <vt:lpwstr>eyJoZGlkIjoiZDQzNTFiNzY1OWZjODdmMjhiNGQwYTFhODAyMjM0MDEiLCJ1c2VySWQiOiI1NTYxMjc2OTMifQ==</vt:lpwstr>
  </property>
</Properties>
</file>